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987E" w14:textId="77777777" w:rsidR="0065077F" w:rsidRDefault="0065077F">
      <w:pPr>
        <w:spacing w:before="800" w:after="80"/>
        <w:jc w:val="center"/>
        <w:rPr>
          <w:rFonts w:ascii="Aptos Display" w:hAnsi="Aptos Display"/>
          <w:b/>
          <w:color w:val="910039"/>
          <w:sz w:val="28"/>
        </w:rPr>
      </w:pPr>
    </w:p>
    <w:p w14:paraId="0BD47645" w14:textId="77777777" w:rsidR="0065077F" w:rsidRDefault="0065077F">
      <w:pPr>
        <w:spacing w:before="800" w:after="80"/>
        <w:jc w:val="center"/>
        <w:rPr>
          <w:rFonts w:ascii="Aptos Display" w:hAnsi="Aptos Display"/>
          <w:b/>
          <w:color w:val="910039"/>
          <w:sz w:val="28"/>
        </w:rPr>
      </w:pPr>
    </w:p>
    <w:p w14:paraId="0DC28479" w14:textId="77777777" w:rsidR="0065077F" w:rsidRDefault="0065077F">
      <w:pPr>
        <w:spacing w:before="800" w:after="80"/>
        <w:jc w:val="center"/>
        <w:rPr>
          <w:rFonts w:ascii="Aptos Display" w:hAnsi="Aptos Display"/>
          <w:b/>
          <w:color w:val="910039"/>
          <w:sz w:val="28"/>
        </w:rPr>
      </w:pPr>
    </w:p>
    <w:p w14:paraId="5621C8C8" w14:textId="70C9EE29" w:rsidR="00E34286" w:rsidRPr="0065077F" w:rsidRDefault="00000000">
      <w:pPr>
        <w:spacing w:before="800" w:after="80"/>
        <w:jc w:val="center"/>
        <w:rPr>
          <w:color w:val="910039"/>
        </w:rPr>
      </w:pPr>
      <w:r w:rsidRPr="0065077F">
        <w:rPr>
          <w:rFonts w:ascii="Aptos Display" w:hAnsi="Aptos Display"/>
          <w:b/>
          <w:color w:val="910039"/>
          <w:sz w:val="28"/>
        </w:rPr>
        <w:t>FACULTY IMPLEMENTATION GUIDE TO THE</w:t>
      </w:r>
    </w:p>
    <w:p w14:paraId="69207A7E" w14:textId="3B601A41" w:rsidR="00E34286" w:rsidRDefault="00000000">
      <w:pPr>
        <w:spacing w:after="140"/>
        <w:jc w:val="center"/>
      </w:pPr>
      <w:r>
        <w:rPr>
          <w:rFonts w:ascii="Aptos Display" w:hAnsi="Aptos Display"/>
          <w:b/>
          <w:color w:val="910039"/>
          <w:sz w:val="60"/>
        </w:rPr>
        <w:t xml:space="preserve">ADAPTIVE </w:t>
      </w:r>
      <w:r w:rsidR="00EC7858">
        <w:rPr>
          <w:rFonts w:ascii="Aptos Display" w:hAnsi="Aptos Display"/>
          <w:b/>
          <w:color w:val="910039"/>
          <w:sz w:val="60"/>
        </w:rPr>
        <w:t>ENGINE</w:t>
      </w:r>
    </w:p>
    <w:p w14:paraId="1E082BD0" w14:textId="77777777" w:rsidR="00E34286" w:rsidRDefault="00000000">
      <w:pPr>
        <w:spacing w:after="400"/>
        <w:jc w:val="center"/>
      </w:pPr>
      <w:r>
        <w:rPr>
          <w:i/>
          <w:color w:val="17324D"/>
          <w:sz w:val="25"/>
        </w:rPr>
        <w:t>How to configure, publish, test, and maintain the current shared-engine build</w:t>
      </w:r>
    </w:p>
    <w:tbl>
      <w:tblPr>
        <w:tblW w:w="0" w:type="auto"/>
        <w:jc w:val="center"/>
        <w:tblLook w:val="04A0" w:firstRow="1" w:lastRow="0" w:firstColumn="1" w:lastColumn="0" w:noHBand="0" w:noVBand="1"/>
      </w:tblPr>
      <w:tblGrid>
        <w:gridCol w:w="10282"/>
      </w:tblGrid>
      <w:tr w:rsidR="00E34286" w14:paraId="2E2FD815" w14:textId="77777777">
        <w:trPr>
          <w:jc w:val="center"/>
        </w:trPr>
        <w:tc>
          <w:tcPr>
            <w:tcW w:w="10282" w:type="dxa"/>
            <w:shd w:val="clear" w:color="auto" w:fill="C5A253"/>
            <w:tcMar>
              <w:top w:w="18" w:type="dxa"/>
              <w:left w:w="0" w:type="dxa"/>
              <w:bottom w:w="18" w:type="dxa"/>
              <w:right w:w="0" w:type="dxa"/>
            </w:tcMar>
          </w:tcPr>
          <w:p w14:paraId="3A857D97" w14:textId="77777777" w:rsidR="00E34286" w:rsidRDefault="00E34286"/>
        </w:tc>
      </w:tr>
    </w:tbl>
    <w:p w14:paraId="387F4A9D" w14:textId="77777777" w:rsidR="0065077F" w:rsidRDefault="0065077F">
      <w:pPr>
        <w:spacing w:before="240" w:after="360"/>
        <w:jc w:val="center"/>
        <w:rPr>
          <w:b/>
          <w:color w:val="2B6F9C"/>
          <w:sz w:val="20"/>
        </w:rPr>
      </w:pPr>
    </w:p>
    <w:p w14:paraId="7C816961" w14:textId="1A43DCEE" w:rsidR="00E34286" w:rsidRDefault="00000000">
      <w:pPr>
        <w:spacing w:before="240" w:after="360"/>
        <w:jc w:val="center"/>
      </w:pPr>
      <w:r>
        <w:rPr>
          <w:b/>
          <w:color w:val="2B6F9C"/>
          <w:sz w:val="20"/>
        </w:rPr>
        <w:t>Current shared-engine build  |  July 2026</w:t>
      </w:r>
    </w:p>
    <w:p w14:paraId="15ED2A91" w14:textId="77777777" w:rsidR="00E34286" w:rsidRDefault="00E34286">
      <w:pPr>
        <w:spacing w:after="0"/>
      </w:pPr>
    </w:p>
    <w:p w14:paraId="6DBABD64" w14:textId="77777777" w:rsidR="0065077F" w:rsidRDefault="0065077F">
      <w:pPr>
        <w:spacing w:after="0"/>
      </w:pPr>
    </w:p>
    <w:p w14:paraId="21CA3BF3" w14:textId="77777777" w:rsidR="0065077F" w:rsidRDefault="0065077F">
      <w:pPr>
        <w:spacing w:after="0"/>
      </w:pPr>
    </w:p>
    <w:p w14:paraId="26077BD7" w14:textId="77777777" w:rsidR="0065077F" w:rsidRDefault="0065077F">
      <w:pPr>
        <w:spacing w:after="0"/>
      </w:pPr>
    </w:p>
    <w:p w14:paraId="4F15D47F" w14:textId="77777777" w:rsidR="0065077F" w:rsidRDefault="0065077F">
      <w:pPr>
        <w:spacing w:after="0"/>
      </w:pPr>
    </w:p>
    <w:p w14:paraId="10E32FDE" w14:textId="77777777" w:rsidR="0065077F" w:rsidRDefault="0065077F">
      <w:pPr>
        <w:spacing w:after="0"/>
      </w:pPr>
    </w:p>
    <w:p w14:paraId="5DF1D667" w14:textId="77777777" w:rsidR="0065077F" w:rsidRDefault="0065077F">
      <w:pPr>
        <w:spacing w:after="0"/>
      </w:pPr>
    </w:p>
    <w:p w14:paraId="22091E82" w14:textId="77777777" w:rsidR="0065077F" w:rsidRDefault="0065077F">
      <w:pPr>
        <w:spacing w:after="0"/>
      </w:pPr>
    </w:p>
    <w:p w14:paraId="1698A56C" w14:textId="77777777" w:rsidR="0065077F" w:rsidRDefault="0065077F">
      <w:pPr>
        <w:spacing w:after="0"/>
      </w:pPr>
    </w:p>
    <w:p w14:paraId="4B272468" w14:textId="77777777" w:rsidR="0065077F" w:rsidRDefault="0065077F">
      <w:pPr>
        <w:spacing w:after="0"/>
      </w:pPr>
    </w:p>
    <w:p w14:paraId="70B53742" w14:textId="77777777" w:rsidR="0065077F" w:rsidRDefault="0065077F">
      <w:pPr>
        <w:spacing w:after="0"/>
      </w:pPr>
    </w:p>
    <w:p w14:paraId="27598DE5" w14:textId="77777777" w:rsidR="0065077F" w:rsidRDefault="0065077F">
      <w:pPr>
        <w:spacing w:after="0"/>
      </w:pPr>
    </w:p>
    <w:p w14:paraId="6B7E9C06" w14:textId="77777777" w:rsidR="00E34286" w:rsidRDefault="00000000">
      <w:pPr>
        <w:pStyle w:val="Heading1"/>
        <w:spacing w:before="200" w:after="60" w:line="240" w:lineRule="auto"/>
      </w:pPr>
      <w:r>
        <w:rPr>
          <w:rFonts w:ascii="Aptos Display" w:hAnsi="Aptos Display"/>
          <w:color w:val="910039"/>
          <w:sz w:val="36"/>
        </w:rPr>
        <w:lastRenderedPageBreak/>
        <w:t>1. Choose the Implementation Path</w:t>
      </w:r>
    </w:p>
    <w:p w14:paraId="73348F9B" w14:textId="31A54337" w:rsidR="00E34286" w:rsidRPr="0065077F" w:rsidRDefault="00000000">
      <w:pPr>
        <w:keepNext/>
        <w:spacing w:after="140" w:line="240" w:lineRule="auto"/>
        <w:rPr>
          <w:iCs/>
        </w:rPr>
      </w:pPr>
      <w:r w:rsidRPr="0065077F">
        <w:rPr>
          <w:iCs/>
          <w:sz w:val="20"/>
        </w:rPr>
        <w:t xml:space="preserve">Start with the smallest build that meets the course need. </w:t>
      </w:r>
    </w:p>
    <w:tbl>
      <w:tblPr>
        <w:tblStyle w:val="TableGrid"/>
        <w:tblW w:w="0" w:type="auto"/>
        <w:jc w:val="center"/>
        <w:tblLayout w:type="fixed"/>
        <w:tblLook w:val="04A0" w:firstRow="1" w:lastRow="0" w:firstColumn="1" w:lastColumn="0" w:noHBand="0" w:noVBand="1"/>
      </w:tblPr>
      <w:tblGrid>
        <w:gridCol w:w="1944"/>
        <w:gridCol w:w="3528"/>
        <w:gridCol w:w="4032"/>
      </w:tblGrid>
      <w:tr w:rsidR="00E34286" w14:paraId="0205285A" w14:textId="77777777">
        <w:trPr>
          <w:cantSplit/>
          <w:tblHeader/>
          <w:jc w:val="center"/>
        </w:trPr>
        <w:tc>
          <w:tcPr>
            <w:tcW w:w="1944" w:type="dxa"/>
            <w:shd w:val="clear" w:color="auto" w:fill="910039"/>
            <w:tcMar>
              <w:top w:w="90" w:type="dxa"/>
              <w:left w:w="100" w:type="dxa"/>
              <w:bottom w:w="90" w:type="dxa"/>
              <w:right w:w="100" w:type="dxa"/>
            </w:tcMar>
            <w:vAlign w:val="center"/>
          </w:tcPr>
          <w:p w14:paraId="42763035" w14:textId="77777777" w:rsidR="00E34286" w:rsidRDefault="00000000">
            <w:r>
              <w:rPr>
                <w:b/>
                <w:color w:val="FFFFFF"/>
                <w:sz w:val="18"/>
              </w:rPr>
              <w:t>Path</w:t>
            </w:r>
          </w:p>
        </w:tc>
        <w:tc>
          <w:tcPr>
            <w:tcW w:w="3528" w:type="dxa"/>
            <w:shd w:val="clear" w:color="auto" w:fill="910039"/>
            <w:tcMar>
              <w:top w:w="90" w:type="dxa"/>
              <w:left w:w="100" w:type="dxa"/>
              <w:bottom w:w="90" w:type="dxa"/>
              <w:right w:w="100" w:type="dxa"/>
            </w:tcMar>
            <w:vAlign w:val="center"/>
          </w:tcPr>
          <w:p w14:paraId="4B2447AE" w14:textId="77777777" w:rsidR="00E34286" w:rsidRDefault="00000000">
            <w:r>
              <w:rPr>
                <w:b/>
                <w:color w:val="FFFFFF"/>
                <w:sz w:val="18"/>
              </w:rPr>
              <w:t>Use it when</w:t>
            </w:r>
          </w:p>
        </w:tc>
        <w:tc>
          <w:tcPr>
            <w:tcW w:w="4032" w:type="dxa"/>
            <w:shd w:val="clear" w:color="auto" w:fill="910039"/>
            <w:tcMar>
              <w:top w:w="90" w:type="dxa"/>
              <w:left w:w="100" w:type="dxa"/>
              <w:bottom w:w="90" w:type="dxa"/>
              <w:right w:w="100" w:type="dxa"/>
            </w:tcMar>
            <w:vAlign w:val="center"/>
          </w:tcPr>
          <w:p w14:paraId="49DEC3AA" w14:textId="77777777" w:rsidR="00E34286" w:rsidRDefault="00000000">
            <w:r>
              <w:rPr>
                <w:b/>
                <w:color w:val="FFFFFF"/>
                <w:sz w:val="18"/>
              </w:rPr>
              <w:t>What you are responsible for</w:t>
            </w:r>
          </w:p>
        </w:tc>
      </w:tr>
      <w:tr w:rsidR="00E34286" w14:paraId="0EE8DFD7" w14:textId="77777777">
        <w:trPr>
          <w:cantSplit/>
          <w:jc w:val="center"/>
        </w:trPr>
        <w:tc>
          <w:tcPr>
            <w:tcW w:w="1944" w:type="dxa"/>
            <w:tcMar>
              <w:top w:w="80" w:type="dxa"/>
              <w:left w:w="95" w:type="dxa"/>
              <w:bottom w:w="80" w:type="dxa"/>
              <w:right w:w="95" w:type="dxa"/>
            </w:tcMar>
          </w:tcPr>
          <w:p w14:paraId="1AE9C523" w14:textId="77777777" w:rsidR="00E34286" w:rsidRDefault="00000000">
            <w:pPr>
              <w:spacing w:line="247" w:lineRule="auto"/>
            </w:pPr>
            <w:r>
              <w:rPr>
                <w:b/>
                <w:color w:val="17324D"/>
                <w:sz w:val="18"/>
              </w:rPr>
              <w:t>Faculty template</w:t>
            </w:r>
          </w:p>
        </w:tc>
        <w:tc>
          <w:tcPr>
            <w:tcW w:w="3528" w:type="dxa"/>
            <w:tcMar>
              <w:top w:w="80" w:type="dxa"/>
              <w:left w:w="95" w:type="dxa"/>
              <w:bottom w:w="80" w:type="dxa"/>
              <w:right w:w="95" w:type="dxa"/>
            </w:tcMar>
          </w:tcPr>
          <w:p w14:paraId="153C8B4A" w14:textId="77777777" w:rsidR="00E34286" w:rsidRDefault="00000000">
            <w:pPr>
              <w:spacing w:line="247" w:lineRule="auto"/>
            </w:pPr>
            <w:r>
              <w:rPr>
                <w:color w:val="252A2E"/>
                <w:sz w:val="18"/>
              </w:rPr>
              <w:t>You want a minimal game shell, embedded question banks, the current engine, and no requirement for characters, artwork, artifacts, or audio.</w:t>
            </w:r>
          </w:p>
        </w:tc>
        <w:tc>
          <w:tcPr>
            <w:tcW w:w="4032" w:type="dxa"/>
            <w:tcMar>
              <w:top w:w="80" w:type="dxa"/>
              <w:left w:w="95" w:type="dxa"/>
              <w:bottom w:w="80" w:type="dxa"/>
              <w:right w:w="95" w:type="dxa"/>
            </w:tcMar>
          </w:tcPr>
          <w:p w14:paraId="4EB84982" w14:textId="77777777" w:rsidR="00E34286" w:rsidRDefault="00000000">
            <w:pPr>
              <w:spacing w:line="247" w:lineRule="auto"/>
            </w:pPr>
            <w:r>
              <w:rPr>
                <w:color w:val="252A2E"/>
                <w:sz w:val="18"/>
              </w:rPr>
              <w:t>Replace content metadata, rename the game, configure mode text and telemetry, then run the full validation protocol.</w:t>
            </w:r>
          </w:p>
        </w:tc>
      </w:tr>
      <w:tr w:rsidR="00E34286" w14:paraId="5D2BF4FD" w14:textId="77777777">
        <w:trPr>
          <w:cantSplit/>
          <w:jc w:val="center"/>
        </w:trPr>
        <w:tc>
          <w:tcPr>
            <w:tcW w:w="1944" w:type="dxa"/>
            <w:shd w:val="clear" w:color="auto" w:fill="F3F5F7"/>
            <w:tcMar>
              <w:top w:w="80" w:type="dxa"/>
              <w:left w:w="95" w:type="dxa"/>
              <w:bottom w:w="80" w:type="dxa"/>
              <w:right w:w="95" w:type="dxa"/>
            </w:tcMar>
          </w:tcPr>
          <w:p w14:paraId="16DFE5E4" w14:textId="77777777" w:rsidR="00E34286" w:rsidRDefault="00000000">
            <w:pPr>
              <w:spacing w:line="247" w:lineRule="auto"/>
            </w:pPr>
            <w:r>
              <w:rPr>
                <w:b/>
                <w:color w:val="17324D"/>
                <w:sz w:val="18"/>
              </w:rPr>
              <w:t>Clone a tested game</w:t>
            </w:r>
          </w:p>
        </w:tc>
        <w:tc>
          <w:tcPr>
            <w:tcW w:w="3528" w:type="dxa"/>
            <w:shd w:val="clear" w:color="auto" w:fill="F3F5F7"/>
            <w:tcMar>
              <w:top w:w="80" w:type="dxa"/>
              <w:left w:w="95" w:type="dxa"/>
              <w:bottom w:w="80" w:type="dxa"/>
              <w:right w:w="95" w:type="dxa"/>
            </w:tcMar>
          </w:tcPr>
          <w:p w14:paraId="26832ACE" w14:textId="77777777" w:rsidR="00E34286" w:rsidRDefault="00000000">
            <w:pPr>
              <w:spacing w:line="247" w:lineRule="auto"/>
            </w:pPr>
            <w:r>
              <w:rPr>
                <w:color w:val="252A2E"/>
                <w:sz w:val="18"/>
              </w:rPr>
              <w:t>A current production game already covers similar material or provides the right theme and final-boss structure.</w:t>
            </w:r>
          </w:p>
        </w:tc>
        <w:tc>
          <w:tcPr>
            <w:tcW w:w="4032" w:type="dxa"/>
            <w:shd w:val="clear" w:color="auto" w:fill="F3F5F7"/>
            <w:tcMar>
              <w:top w:w="80" w:type="dxa"/>
              <w:left w:w="95" w:type="dxa"/>
              <w:bottom w:w="80" w:type="dxa"/>
              <w:right w:w="95" w:type="dxa"/>
            </w:tcMar>
          </w:tcPr>
          <w:p w14:paraId="110DE58C" w14:textId="77777777" w:rsidR="00E34286" w:rsidRDefault="00000000">
            <w:pPr>
              <w:spacing w:line="247" w:lineRule="auto"/>
            </w:pPr>
            <w:r>
              <w:rPr>
                <w:color w:val="252A2E"/>
                <w:sz w:val="18"/>
              </w:rPr>
              <w:t>Copy the entire tested folder, replace the content and identity layers, rename storage keys, and verify that no inherited labels or assets remain.</w:t>
            </w:r>
          </w:p>
        </w:tc>
      </w:tr>
      <w:tr w:rsidR="00E34286" w14:paraId="795A1F49" w14:textId="77777777">
        <w:trPr>
          <w:cantSplit/>
          <w:jc w:val="center"/>
        </w:trPr>
        <w:tc>
          <w:tcPr>
            <w:tcW w:w="1944" w:type="dxa"/>
            <w:tcMar>
              <w:top w:w="80" w:type="dxa"/>
              <w:left w:w="95" w:type="dxa"/>
              <w:bottom w:w="80" w:type="dxa"/>
              <w:right w:w="95" w:type="dxa"/>
            </w:tcMar>
          </w:tcPr>
          <w:p w14:paraId="7A627289" w14:textId="77777777" w:rsidR="00E34286" w:rsidRDefault="00000000">
            <w:pPr>
              <w:spacing w:line="247" w:lineRule="auto"/>
            </w:pPr>
            <w:r>
              <w:rPr>
                <w:b/>
                <w:color w:val="17324D"/>
                <w:sz w:val="18"/>
              </w:rPr>
              <w:t>Build a new themed game</w:t>
            </w:r>
          </w:p>
        </w:tc>
        <w:tc>
          <w:tcPr>
            <w:tcW w:w="3528" w:type="dxa"/>
            <w:tcMar>
              <w:top w:w="80" w:type="dxa"/>
              <w:left w:w="95" w:type="dxa"/>
              <w:bottom w:w="80" w:type="dxa"/>
              <w:right w:w="95" w:type="dxa"/>
            </w:tcMar>
          </w:tcPr>
          <w:p w14:paraId="2DD0EFCD" w14:textId="77777777" w:rsidR="00E34286" w:rsidRDefault="00000000">
            <w:pPr>
              <w:spacing w:line="247" w:lineRule="auto"/>
            </w:pPr>
            <w:r>
              <w:rPr>
                <w:color w:val="252A2E"/>
                <w:sz w:val="18"/>
              </w:rPr>
              <w:t>The game needs original bosses, artifacts, mode art, narration, sound, hub achievements, or a special final encounter.</w:t>
            </w:r>
          </w:p>
        </w:tc>
        <w:tc>
          <w:tcPr>
            <w:tcW w:w="4032" w:type="dxa"/>
            <w:tcMar>
              <w:top w:w="80" w:type="dxa"/>
              <w:left w:w="95" w:type="dxa"/>
              <w:bottom w:w="80" w:type="dxa"/>
              <w:right w:w="95" w:type="dxa"/>
            </w:tcMar>
          </w:tcPr>
          <w:p w14:paraId="438C5307" w14:textId="77777777" w:rsidR="00E34286" w:rsidRDefault="00000000">
            <w:pPr>
              <w:spacing w:line="247" w:lineRule="auto"/>
            </w:pPr>
            <w:r>
              <w:rPr>
                <w:color w:val="252A2E"/>
                <w:sz w:val="18"/>
              </w:rPr>
              <w:t>Create and track the media package, map every asset path, configure hub keys, and treat the engine as protected code.</w:t>
            </w:r>
          </w:p>
        </w:tc>
      </w:tr>
    </w:tbl>
    <w:p w14:paraId="116F3B5E" w14:textId="77777777" w:rsidR="00E34286" w:rsidRDefault="00E34286">
      <w:pPr>
        <w:spacing w:after="0"/>
      </w:pPr>
    </w:p>
    <w:tbl>
      <w:tblPr>
        <w:tblW w:w="0" w:type="auto"/>
        <w:jc w:val="center"/>
        <w:tblLook w:val="04A0" w:firstRow="1" w:lastRow="0" w:firstColumn="1" w:lastColumn="0" w:noHBand="0" w:noVBand="1"/>
      </w:tblPr>
      <w:tblGrid>
        <w:gridCol w:w="10254"/>
      </w:tblGrid>
      <w:tr w:rsidR="00E34286" w14:paraId="436BCED9" w14:textId="77777777">
        <w:trPr>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2F8"/>
            <w:tcMar>
              <w:top w:w="130" w:type="dxa"/>
              <w:left w:w="180" w:type="dxa"/>
              <w:bottom w:w="130" w:type="dxa"/>
              <w:right w:w="180" w:type="dxa"/>
            </w:tcMar>
          </w:tcPr>
          <w:p w14:paraId="734544C2" w14:textId="06E3550F" w:rsidR="00E34286" w:rsidRDefault="00000000">
            <w:pPr>
              <w:spacing w:after="0" w:line="259" w:lineRule="auto"/>
            </w:pPr>
            <w:r>
              <w:rPr>
                <w:b/>
                <w:color w:val="2B6F9C"/>
                <w:sz w:val="22"/>
              </w:rPr>
              <w:t>Recommended default</w:t>
            </w:r>
            <w:r>
              <w:rPr>
                <w:b/>
                <w:color w:val="2B6F9C"/>
                <w:sz w:val="22"/>
              </w:rPr>
              <w:br/>
            </w:r>
            <w:r w:rsidRPr="0065077F">
              <w:rPr>
                <w:color w:val="252A2E"/>
                <w:sz w:val="20"/>
                <w:szCs w:val="24"/>
              </w:rPr>
              <w:t>Use the faculty template for an independent course activity. Clone a current production game only when its structure genuinely saves work. Build a new themed game when the theme itself supports the learning experience</w:t>
            </w:r>
            <w:r w:rsidR="0065077F">
              <w:rPr>
                <w:color w:val="252A2E"/>
                <w:sz w:val="20"/>
                <w:szCs w:val="24"/>
              </w:rPr>
              <w:t>.</w:t>
            </w:r>
          </w:p>
        </w:tc>
      </w:tr>
    </w:tbl>
    <w:p w14:paraId="19EB24CA" w14:textId="77777777" w:rsidR="00E34286" w:rsidRDefault="00E34286">
      <w:pPr>
        <w:spacing w:after="0"/>
      </w:pPr>
    </w:p>
    <w:p w14:paraId="6CEF1792" w14:textId="77777777" w:rsidR="00E34286" w:rsidRDefault="00000000">
      <w:pPr>
        <w:pStyle w:val="Heading2"/>
        <w:spacing w:before="140" w:after="60" w:line="240" w:lineRule="auto"/>
      </w:pPr>
      <w:r>
        <w:rPr>
          <w:rFonts w:ascii="Aptos" w:hAnsi="Aptos"/>
          <w:color w:val="17324D"/>
        </w:rPr>
        <w:t>Before making any edits</w:t>
      </w:r>
    </w:p>
    <w:p w14:paraId="2B68331A" w14:textId="77777777" w:rsidR="00E34286" w:rsidRPr="0065077F" w:rsidRDefault="00000000">
      <w:pPr>
        <w:pStyle w:val="BodyText"/>
        <w:spacing w:after="60" w:line="252" w:lineRule="auto"/>
        <w:ind w:left="317" w:hanging="317"/>
      </w:pPr>
      <w:r w:rsidRPr="0065077F">
        <w:rPr>
          <w:b/>
        </w:rPr>
        <w:t xml:space="preserve">1. </w:t>
      </w:r>
      <w:r w:rsidRPr="0065077F">
        <w:t>Create an untouched master copy and mark it clearly as the baseline.</w:t>
      </w:r>
    </w:p>
    <w:p w14:paraId="577D380C" w14:textId="77777777" w:rsidR="00E34286" w:rsidRPr="0065077F" w:rsidRDefault="00000000">
      <w:pPr>
        <w:pStyle w:val="BodyText"/>
        <w:spacing w:after="60" w:line="252" w:lineRule="auto"/>
        <w:ind w:left="317" w:hanging="317"/>
      </w:pPr>
      <w:r w:rsidRPr="0065077F">
        <w:rPr>
          <w:b/>
        </w:rPr>
        <w:t xml:space="preserve">2. </w:t>
      </w:r>
      <w:r w:rsidRPr="0065077F">
        <w:t>Create a working copy with a new game name and a new version header.</w:t>
      </w:r>
    </w:p>
    <w:p w14:paraId="79DC08C3" w14:textId="77777777" w:rsidR="00E34286" w:rsidRPr="0065077F" w:rsidRDefault="00000000">
      <w:pPr>
        <w:pStyle w:val="BodyText"/>
        <w:spacing w:after="60" w:line="252" w:lineRule="auto"/>
        <w:ind w:left="317" w:hanging="317"/>
      </w:pPr>
      <w:r w:rsidRPr="0065077F">
        <w:rPr>
          <w:b/>
        </w:rPr>
        <w:t xml:space="preserve">3. </w:t>
      </w:r>
      <w:r w:rsidRPr="0065077F">
        <w:t>Decide which modes students will use and which evidence will count for grading.</w:t>
      </w:r>
    </w:p>
    <w:p w14:paraId="094909F8" w14:textId="77777777" w:rsidR="00E34286" w:rsidRPr="0065077F" w:rsidRDefault="00000000">
      <w:pPr>
        <w:pStyle w:val="BodyText"/>
        <w:spacing w:after="60" w:line="252" w:lineRule="auto"/>
        <w:ind w:left="317" w:hanging="317"/>
      </w:pPr>
      <w:r w:rsidRPr="0065077F">
        <w:rPr>
          <w:b/>
        </w:rPr>
        <w:t xml:space="preserve">4. </w:t>
      </w:r>
      <w:r w:rsidRPr="0065077F">
        <w:t>Decide whether telemetry will be disabled, replaced with your own endpoint, or retained in a controlled institutional workflow.</w:t>
      </w:r>
    </w:p>
    <w:p w14:paraId="52101C93" w14:textId="77777777" w:rsidR="00E34286" w:rsidRPr="0065077F" w:rsidRDefault="00000000">
      <w:pPr>
        <w:pStyle w:val="BodyText"/>
        <w:spacing w:after="60" w:line="252" w:lineRule="auto"/>
        <w:ind w:left="317" w:hanging="317"/>
      </w:pPr>
      <w:r w:rsidRPr="0065077F">
        <w:rPr>
          <w:b/>
        </w:rPr>
        <w:t xml:space="preserve">5. </w:t>
      </w:r>
      <w:r w:rsidRPr="0065077F">
        <w:t>Write the learning-objective and micro-skill map before writing hundreds of questions. Metadata added after the fact usually turns into a landfill.</w:t>
      </w:r>
    </w:p>
    <w:p w14:paraId="4F25170E" w14:textId="77777777" w:rsidR="00E34286" w:rsidRDefault="00000000">
      <w:r>
        <w:br w:type="page"/>
      </w:r>
    </w:p>
    <w:p w14:paraId="5CF26441" w14:textId="77777777" w:rsidR="00E34286" w:rsidRDefault="00000000">
      <w:pPr>
        <w:pStyle w:val="Heading1"/>
        <w:spacing w:before="200" w:after="60" w:line="240" w:lineRule="auto"/>
      </w:pPr>
      <w:r>
        <w:rPr>
          <w:rFonts w:ascii="Aptos Display" w:hAnsi="Aptos Display"/>
          <w:color w:val="910039"/>
          <w:sz w:val="36"/>
        </w:rPr>
        <w:lastRenderedPageBreak/>
        <w:t>2. Prepare the Working Folder and Asset Inventory</w:t>
      </w:r>
    </w:p>
    <w:p w14:paraId="5665F85F" w14:textId="77777777" w:rsidR="00E34286" w:rsidRDefault="00000000">
      <w:pPr>
        <w:pStyle w:val="BodyText"/>
      </w:pPr>
      <w:r>
        <w:rPr>
          <w:color w:val="252A2E"/>
        </w:rPr>
        <w:t>The current faculty template is designed to keep the question banks and shared engine in one HTML file. A full production build also depends on the media files referenced by that HTML. The only trustworthy asset list is the one generated from the build you are actually deploying.</w:t>
      </w:r>
    </w:p>
    <w:tbl>
      <w:tblPr>
        <w:tblStyle w:val="TableGrid"/>
        <w:tblW w:w="0" w:type="auto"/>
        <w:jc w:val="center"/>
        <w:tblLayout w:type="fixed"/>
        <w:tblLook w:val="04A0" w:firstRow="1" w:lastRow="0" w:firstColumn="1" w:lastColumn="0" w:noHBand="0" w:noVBand="1"/>
      </w:tblPr>
      <w:tblGrid>
        <w:gridCol w:w="2232"/>
        <w:gridCol w:w="1944"/>
        <w:gridCol w:w="5328"/>
      </w:tblGrid>
      <w:tr w:rsidR="00E34286" w14:paraId="3D15E26B" w14:textId="77777777">
        <w:trPr>
          <w:cantSplit/>
          <w:tblHeader/>
          <w:jc w:val="center"/>
        </w:trPr>
        <w:tc>
          <w:tcPr>
            <w:tcW w:w="2232" w:type="dxa"/>
            <w:shd w:val="clear" w:color="auto" w:fill="910039"/>
            <w:tcMar>
              <w:top w:w="90" w:type="dxa"/>
              <w:left w:w="100" w:type="dxa"/>
              <w:bottom w:w="90" w:type="dxa"/>
              <w:right w:w="100" w:type="dxa"/>
            </w:tcMar>
            <w:vAlign w:val="center"/>
          </w:tcPr>
          <w:p w14:paraId="20F645A8" w14:textId="77777777" w:rsidR="00E34286" w:rsidRDefault="00000000">
            <w:r>
              <w:rPr>
                <w:b/>
                <w:color w:val="FFFFFF"/>
                <w:sz w:val="18"/>
              </w:rPr>
              <w:t>Component</w:t>
            </w:r>
          </w:p>
        </w:tc>
        <w:tc>
          <w:tcPr>
            <w:tcW w:w="1944" w:type="dxa"/>
            <w:shd w:val="clear" w:color="auto" w:fill="910039"/>
            <w:tcMar>
              <w:top w:w="90" w:type="dxa"/>
              <w:left w:w="100" w:type="dxa"/>
              <w:bottom w:w="90" w:type="dxa"/>
              <w:right w:w="100" w:type="dxa"/>
            </w:tcMar>
            <w:vAlign w:val="center"/>
          </w:tcPr>
          <w:p w14:paraId="22DAFC26" w14:textId="77777777" w:rsidR="00E34286" w:rsidRDefault="00000000">
            <w:r>
              <w:rPr>
                <w:b/>
                <w:color w:val="FFFFFF"/>
                <w:sz w:val="18"/>
              </w:rPr>
              <w:t>Required?</w:t>
            </w:r>
          </w:p>
        </w:tc>
        <w:tc>
          <w:tcPr>
            <w:tcW w:w="5328" w:type="dxa"/>
            <w:shd w:val="clear" w:color="auto" w:fill="910039"/>
            <w:tcMar>
              <w:top w:w="90" w:type="dxa"/>
              <w:left w:w="100" w:type="dxa"/>
              <w:bottom w:w="90" w:type="dxa"/>
              <w:right w:w="100" w:type="dxa"/>
            </w:tcMar>
            <w:vAlign w:val="center"/>
          </w:tcPr>
          <w:p w14:paraId="46080789" w14:textId="77777777" w:rsidR="00E34286" w:rsidRDefault="00000000">
            <w:r>
              <w:rPr>
                <w:b/>
                <w:color w:val="FFFFFF"/>
                <w:sz w:val="18"/>
              </w:rPr>
              <w:t>Implementation rule</w:t>
            </w:r>
          </w:p>
        </w:tc>
      </w:tr>
      <w:tr w:rsidR="00E34286" w14:paraId="4D7AD3E0" w14:textId="77777777">
        <w:trPr>
          <w:cantSplit/>
          <w:jc w:val="center"/>
        </w:trPr>
        <w:tc>
          <w:tcPr>
            <w:tcW w:w="2232" w:type="dxa"/>
            <w:tcMar>
              <w:top w:w="80" w:type="dxa"/>
              <w:left w:w="95" w:type="dxa"/>
              <w:bottom w:w="80" w:type="dxa"/>
              <w:right w:w="95" w:type="dxa"/>
            </w:tcMar>
          </w:tcPr>
          <w:p w14:paraId="0B9BFFF0" w14:textId="77777777" w:rsidR="00E34286" w:rsidRDefault="00000000">
            <w:pPr>
              <w:spacing w:line="247" w:lineRule="auto"/>
            </w:pPr>
            <w:r>
              <w:rPr>
                <w:color w:val="252A2E"/>
                <w:sz w:val="18"/>
              </w:rPr>
              <w:t>index.html</w:t>
            </w:r>
          </w:p>
        </w:tc>
        <w:tc>
          <w:tcPr>
            <w:tcW w:w="1944" w:type="dxa"/>
            <w:tcMar>
              <w:top w:w="80" w:type="dxa"/>
              <w:left w:w="95" w:type="dxa"/>
              <w:bottom w:w="80" w:type="dxa"/>
              <w:right w:w="95" w:type="dxa"/>
            </w:tcMar>
          </w:tcPr>
          <w:p w14:paraId="7AB63E3A" w14:textId="77777777" w:rsidR="00E34286" w:rsidRDefault="00000000">
            <w:pPr>
              <w:spacing w:line="247" w:lineRule="auto"/>
            </w:pPr>
            <w:r>
              <w:rPr>
                <w:color w:val="252A2E"/>
                <w:sz w:val="18"/>
              </w:rPr>
              <w:t>Always</w:t>
            </w:r>
          </w:p>
        </w:tc>
        <w:tc>
          <w:tcPr>
            <w:tcW w:w="5328" w:type="dxa"/>
            <w:tcMar>
              <w:top w:w="80" w:type="dxa"/>
              <w:left w:w="95" w:type="dxa"/>
              <w:bottom w:w="80" w:type="dxa"/>
              <w:right w:w="95" w:type="dxa"/>
            </w:tcMar>
          </w:tcPr>
          <w:p w14:paraId="3C7E1F12" w14:textId="77777777" w:rsidR="00E34286" w:rsidRDefault="00000000">
            <w:pPr>
              <w:spacing w:line="247" w:lineRule="auto"/>
            </w:pPr>
            <w:r>
              <w:rPr>
                <w:color w:val="252A2E"/>
                <w:sz w:val="18"/>
              </w:rPr>
              <w:t>Keep the primary file at the publishing root. The faculty template may be the only required file.</w:t>
            </w:r>
          </w:p>
        </w:tc>
      </w:tr>
      <w:tr w:rsidR="00E34286" w14:paraId="0D5CFDE7" w14:textId="77777777">
        <w:trPr>
          <w:cantSplit/>
          <w:jc w:val="center"/>
        </w:trPr>
        <w:tc>
          <w:tcPr>
            <w:tcW w:w="2232" w:type="dxa"/>
            <w:shd w:val="clear" w:color="auto" w:fill="F3F5F7"/>
            <w:tcMar>
              <w:top w:w="80" w:type="dxa"/>
              <w:left w:w="95" w:type="dxa"/>
              <w:bottom w:w="80" w:type="dxa"/>
              <w:right w:w="95" w:type="dxa"/>
            </w:tcMar>
          </w:tcPr>
          <w:p w14:paraId="7C1F0626" w14:textId="77777777" w:rsidR="00E34286" w:rsidRDefault="00000000">
            <w:pPr>
              <w:spacing w:line="247" w:lineRule="auto"/>
            </w:pPr>
            <w:r>
              <w:rPr>
                <w:color w:val="252A2E"/>
                <w:sz w:val="18"/>
              </w:rPr>
              <w:t>Mode-card images</w:t>
            </w:r>
          </w:p>
        </w:tc>
        <w:tc>
          <w:tcPr>
            <w:tcW w:w="1944" w:type="dxa"/>
            <w:shd w:val="clear" w:color="auto" w:fill="F3F5F7"/>
            <w:tcMar>
              <w:top w:w="80" w:type="dxa"/>
              <w:left w:w="95" w:type="dxa"/>
              <w:bottom w:w="80" w:type="dxa"/>
              <w:right w:w="95" w:type="dxa"/>
            </w:tcMar>
          </w:tcPr>
          <w:p w14:paraId="4D3BCE79" w14:textId="77777777" w:rsidR="00E34286" w:rsidRDefault="00000000">
            <w:pPr>
              <w:spacing w:line="247" w:lineRule="auto"/>
            </w:pPr>
            <w:r>
              <w:rPr>
                <w:color w:val="252A2E"/>
                <w:sz w:val="18"/>
              </w:rPr>
              <w:t>Full themed builds</w:t>
            </w:r>
          </w:p>
        </w:tc>
        <w:tc>
          <w:tcPr>
            <w:tcW w:w="5328" w:type="dxa"/>
            <w:shd w:val="clear" w:color="auto" w:fill="F3F5F7"/>
            <w:tcMar>
              <w:top w:w="80" w:type="dxa"/>
              <w:left w:w="95" w:type="dxa"/>
              <w:bottom w:w="80" w:type="dxa"/>
              <w:right w:w="95" w:type="dxa"/>
            </w:tcMar>
          </w:tcPr>
          <w:p w14:paraId="0A6CDCBD" w14:textId="77777777" w:rsidR="00E34286" w:rsidRDefault="00000000">
            <w:pPr>
              <w:spacing w:line="247" w:lineRule="auto"/>
            </w:pPr>
            <w:r>
              <w:rPr>
                <w:color w:val="252A2E"/>
                <w:sz w:val="18"/>
              </w:rPr>
              <w:t>One image per visible mode card when the mode menu uses artwork. The template can use text-only cards.</w:t>
            </w:r>
          </w:p>
        </w:tc>
      </w:tr>
      <w:tr w:rsidR="00E34286" w14:paraId="1D262748" w14:textId="77777777">
        <w:trPr>
          <w:cantSplit/>
          <w:jc w:val="center"/>
        </w:trPr>
        <w:tc>
          <w:tcPr>
            <w:tcW w:w="2232" w:type="dxa"/>
            <w:tcMar>
              <w:top w:w="80" w:type="dxa"/>
              <w:left w:w="95" w:type="dxa"/>
              <w:bottom w:w="80" w:type="dxa"/>
              <w:right w:w="95" w:type="dxa"/>
            </w:tcMar>
          </w:tcPr>
          <w:p w14:paraId="43854615" w14:textId="77777777" w:rsidR="00E34286" w:rsidRDefault="00000000">
            <w:pPr>
              <w:spacing w:line="247" w:lineRule="auto"/>
            </w:pPr>
            <w:r>
              <w:rPr>
                <w:color w:val="252A2E"/>
                <w:sz w:val="18"/>
              </w:rPr>
              <w:t>Backgrounds and transitions</w:t>
            </w:r>
          </w:p>
        </w:tc>
        <w:tc>
          <w:tcPr>
            <w:tcW w:w="1944" w:type="dxa"/>
            <w:tcMar>
              <w:top w:w="80" w:type="dxa"/>
              <w:left w:w="95" w:type="dxa"/>
              <w:bottom w:w="80" w:type="dxa"/>
              <w:right w:w="95" w:type="dxa"/>
            </w:tcMar>
          </w:tcPr>
          <w:p w14:paraId="6ADE7230" w14:textId="77777777" w:rsidR="00E34286" w:rsidRDefault="00000000">
            <w:pPr>
              <w:spacing w:line="247" w:lineRule="auto"/>
            </w:pPr>
            <w:r>
              <w:rPr>
                <w:color w:val="252A2E"/>
                <w:sz w:val="18"/>
              </w:rPr>
              <w:t>Optional</w:t>
            </w:r>
          </w:p>
        </w:tc>
        <w:tc>
          <w:tcPr>
            <w:tcW w:w="5328" w:type="dxa"/>
            <w:tcMar>
              <w:top w:w="80" w:type="dxa"/>
              <w:left w:w="95" w:type="dxa"/>
              <w:bottom w:w="80" w:type="dxa"/>
              <w:right w:w="95" w:type="dxa"/>
            </w:tcMar>
          </w:tcPr>
          <w:p w14:paraId="72CF7E1E" w14:textId="77777777" w:rsidR="00E34286" w:rsidRDefault="00000000">
            <w:pPr>
              <w:spacing w:line="247" w:lineRule="auto"/>
            </w:pPr>
            <w:r>
              <w:rPr>
                <w:color w:val="252A2E"/>
                <w:sz w:val="18"/>
              </w:rPr>
              <w:t>Retain the referenced filenames or change every matching CSS URL.</w:t>
            </w:r>
          </w:p>
        </w:tc>
      </w:tr>
      <w:tr w:rsidR="00E34286" w14:paraId="27DDAA45" w14:textId="77777777">
        <w:trPr>
          <w:cantSplit/>
          <w:jc w:val="center"/>
        </w:trPr>
        <w:tc>
          <w:tcPr>
            <w:tcW w:w="2232" w:type="dxa"/>
            <w:shd w:val="clear" w:color="auto" w:fill="F3F5F7"/>
            <w:tcMar>
              <w:top w:w="80" w:type="dxa"/>
              <w:left w:w="95" w:type="dxa"/>
              <w:bottom w:w="80" w:type="dxa"/>
              <w:right w:w="95" w:type="dxa"/>
            </w:tcMar>
          </w:tcPr>
          <w:p w14:paraId="5BBDBBAA" w14:textId="77777777" w:rsidR="00E34286" w:rsidRDefault="00000000">
            <w:pPr>
              <w:spacing w:line="247" w:lineRule="auto"/>
            </w:pPr>
            <w:r>
              <w:rPr>
                <w:color w:val="252A2E"/>
                <w:sz w:val="18"/>
              </w:rPr>
              <w:t>Guide, boss, and artifact images</w:t>
            </w:r>
          </w:p>
        </w:tc>
        <w:tc>
          <w:tcPr>
            <w:tcW w:w="1944" w:type="dxa"/>
            <w:shd w:val="clear" w:color="auto" w:fill="F3F5F7"/>
            <w:tcMar>
              <w:top w:w="80" w:type="dxa"/>
              <w:left w:w="95" w:type="dxa"/>
              <w:bottom w:w="80" w:type="dxa"/>
              <w:right w:w="95" w:type="dxa"/>
            </w:tcMar>
          </w:tcPr>
          <w:p w14:paraId="18D53FAD" w14:textId="77777777" w:rsidR="00E34286" w:rsidRDefault="00000000">
            <w:pPr>
              <w:spacing w:line="247" w:lineRule="auto"/>
            </w:pPr>
            <w:r>
              <w:rPr>
                <w:color w:val="252A2E"/>
                <w:sz w:val="18"/>
              </w:rPr>
              <w:t>Optional in the template; required when displayed</w:t>
            </w:r>
          </w:p>
        </w:tc>
        <w:tc>
          <w:tcPr>
            <w:tcW w:w="5328" w:type="dxa"/>
            <w:shd w:val="clear" w:color="auto" w:fill="F3F5F7"/>
            <w:tcMar>
              <w:top w:w="80" w:type="dxa"/>
              <w:left w:w="95" w:type="dxa"/>
              <w:bottom w:w="80" w:type="dxa"/>
              <w:right w:w="95" w:type="dxa"/>
            </w:tcMar>
          </w:tcPr>
          <w:p w14:paraId="47F89E4C" w14:textId="77777777" w:rsidR="00E34286" w:rsidRDefault="00000000">
            <w:pPr>
              <w:spacing w:line="247" w:lineRule="auto"/>
            </w:pPr>
            <w:r>
              <w:rPr>
                <w:color w:val="252A2E"/>
                <w:sz w:val="18"/>
              </w:rPr>
              <w:t>Never delete a required HTML container merely because the image is decorative. Hide or replace it deliberately.</w:t>
            </w:r>
          </w:p>
        </w:tc>
      </w:tr>
      <w:tr w:rsidR="00E34286" w14:paraId="2416932A" w14:textId="77777777">
        <w:trPr>
          <w:cantSplit/>
          <w:jc w:val="center"/>
        </w:trPr>
        <w:tc>
          <w:tcPr>
            <w:tcW w:w="2232" w:type="dxa"/>
            <w:tcMar>
              <w:top w:w="80" w:type="dxa"/>
              <w:left w:w="95" w:type="dxa"/>
              <w:bottom w:w="80" w:type="dxa"/>
              <w:right w:w="95" w:type="dxa"/>
            </w:tcMar>
          </w:tcPr>
          <w:p w14:paraId="7DD9D8AD" w14:textId="77777777" w:rsidR="00E34286" w:rsidRDefault="00000000">
            <w:pPr>
              <w:spacing w:line="247" w:lineRule="auto"/>
            </w:pPr>
            <w:r>
              <w:rPr>
                <w:color w:val="252A2E"/>
                <w:sz w:val="18"/>
              </w:rPr>
              <w:t>Graph images</w:t>
            </w:r>
          </w:p>
        </w:tc>
        <w:tc>
          <w:tcPr>
            <w:tcW w:w="1944" w:type="dxa"/>
            <w:tcMar>
              <w:top w:w="80" w:type="dxa"/>
              <w:left w:w="95" w:type="dxa"/>
              <w:bottom w:w="80" w:type="dxa"/>
              <w:right w:w="95" w:type="dxa"/>
            </w:tcMar>
          </w:tcPr>
          <w:p w14:paraId="295A6D38" w14:textId="77777777" w:rsidR="00E34286" w:rsidRDefault="00000000">
            <w:pPr>
              <w:spacing w:line="247" w:lineRule="auto"/>
            </w:pPr>
            <w:r>
              <w:rPr>
                <w:color w:val="252A2E"/>
                <w:sz w:val="18"/>
              </w:rPr>
              <w:t>Required for image-based questions</w:t>
            </w:r>
          </w:p>
        </w:tc>
        <w:tc>
          <w:tcPr>
            <w:tcW w:w="5328" w:type="dxa"/>
            <w:tcMar>
              <w:top w:w="80" w:type="dxa"/>
              <w:left w:w="95" w:type="dxa"/>
              <w:bottom w:w="80" w:type="dxa"/>
              <w:right w:w="95" w:type="dxa"/>
            </w:tcMar>
          </w:tcPr>
          <w:p w14:paraId="0D1CC74D" w14:textId="77777777" w:rsidR="00E34286" w:rsidRDefault="00000000">
            <w:pPr>
              <w:spacing w:line="247" w:lineRule="auto"/>
            </w:pPr>
            <w:r>
              <w:rPr>
                <w:color w:val="252A2E"/>
                <w:sz w:val="18"/>
              </w:rPr>
              <w:t>The question object, alt text, path, and enlarged lightbox must all agree.</w:t>
            </w:r>
          </w:p>
        </w:tc>
      </w:tr>
      <w:tr w:rsidR="00E34286" w14:paraId="6B58476C" w14:textId="77777777">
        <w:trPr>
          <w:cantSplit/>
          <w:jc w:val="center"/>
        </w:trPr>
        <w:tc>
          <w:tcPr>
            <w:tcW w:w="2232" w:type="dxa"/>
            <w:shd w:val="clear" w:color="auto" w:fill="F3F5F7"/>
            <w:tcMar>
              <w:top w:w="80" w:type="dxa"/>
              <w:left w:w="95" w:type="dxa"/>
              <w:bottom w:w="80" w:type="dxa"/>
              <w:right w:w="95" w:type="dxa"/>
            </w:tcMar>
          </w:tcPr>
          <w:p w14:paraId="111882F5" w14:textId="77777777" w:rsidR="00E34286" w:rsidRDefault="00000000">
            <w:pPr>
              <w:spacing w:line="247" w:lineRule="auto"/>
            </w:pPr>
            <w:r>
              <w:rPr>
                <w:color w:val="252A2E"/>
                <w:sz w:val="18"/>
              </w:rPr>
              <w:t>Audio</w:t>
            </w:r>
          </w:p>
        </w:tc>
        <w:tc>
          <w:tcPr>
            <w:tcW w:w="1944" w:type="dxa"/>
            <w:shd w:val="clear" w:color="auto" w:fill="F3F5F7"/>
            <w:tcMar>
              <w:top w:w="80" w:type="dxa"/>
              <w:left w:w="95" w:type="dxa"/>
              <w:bottom w:w="80" w:type="dxa"/>
              <w:right w:w="95" w:type="dxa"/>
            </w:tcMar>
          </w:tcPr>
          <w:p w14:paraId="7464BC87" w14:textId="77777777" w:rsidR="00E34286" w:rsidRDefault="00000000">
            <w:pPr>
              <w:spacing w:line="247" w:lineRule="auto"/>
            </w:pPr>
            <w:r>
              <w:rPr>
                <w:color w:val="252A2E"/>
                <w:sz w:val="18"/>
              </w:rPr>
              <w:t>Optional</w:t>
            </w:r>
          </w:p>
        </w:tc>
        <w:tc>
          <w:tcPr>
            <w:tcW w:w="5328" w:type="dxa"/>
            <w:shd w:val="clear" w:color="auto" w:fill="F3F5F7"/>
            <w:tcMar>
              <w:top w:w="80" w:type="dxa"/>
              <w:left w:w="95" w:type="dxa"/>
              <w:bottom w:w="80" w:type="dxa"/>
              <w:right w:w="95" w:type="dxa"/>
            </w:tcMar>
          </w:tcPr>
          <w:p w14:paraId="57A18AD7" w14:textId="77777777" w:rsidR="00E34286" w:rsidRDefault="00000000">
            <w:pPr>
              <w:spacing w:line="247" w:lineRule="auto"/>
            </w:pPr>
            <w:r>
              <w:rPr>
                <w:color w:val="252A2E"/>
                <w:sz w:val="18"/>
              </w:rPr>
              <w:t>Remove or replace both the Audio declarations and related calls if the build will be silent.</w:t>
            </w:r>
          </w:p>
        </w:tc>
      </w:tr>
      <w:tr w:rsidR="00E34286" w14:paraId="7F64A4FC" w14:textId="77777777">
        <w:trPr>
          <w:cantSplit/>
          <w:jc w:val="center"/>
        </w:trPr>
        <w:tc>
          <w:tcPr>
            <w:tcW w:w="2232" w:type="dxa"/>
            <w:tcMar>
              <w:top w:w="80" w:type="dxa"/>
              <w:left w:w="95" w:type="dxa"/>
              <w:bottom w:w="80" w:type="dxa"/>
              <w:right w:w="95" w:type="dxa"/>
            </w:tcMar>
          </w:tcPr>
          <w:p w14:paraId="34B8FAF6" w14:textId="77777777" w:rsidR="00E34286" w:rsidRDefault="00000000">
            <w:pPr>
              <w:spacing w:line="247" w:lineRule="auto"/>
            </w:pPr>
            <w:r>
              <w:rPr>
                <w:color w:val="252A2E"/>
                <w:sz w:val="18"/>
              </w:rPr>
              <w:t>Telemetry endpoint and dashboard</w:t>
            </w:r>
          </w:p>
        </w:tc>
        <w:tc>
          <w:tcPr>
            <w:tcW w:w="1944" w:type="dxa"/>
            <w:tcMar>
              <w:top w:w="80" w:type="dxa"/>
              <w:left w:w="95" w:type="dxa"/>
              <w:bottom w:w="80" w:type="dxa"/>
              <w:right w:w="95" w:type="dxa"/>
            </w:tcMar>
          </w:tcPr>
          <w:p w14:paraId="37808B9B" w14:textId="77777777" w:rsidR="00E34286" w:rsidRDefault="00000000">
            <w:pPr>
              <w:spacing w:line="247" w:lineRule="auto"/>
            </w:pPr>
            <w:r>
              <w:rPr>
                <w:color w:val="252A2E"/>
                <w:sz w:val="18"/>
              </w:rPr>
              <w:t>Optional and external</w:t>
            </w:r>
          </w:p>
        </w:tc>
        <w:tc>
          <w:tcPr>
            <w:tcW w:w="5328" w:type="dxa"/>
            <w:tcMar>
              <w:top w:w="80" w:type="dxa"/>
              <w:left w:w="95" w:type="dxa"/>
              <w:bottom w:w="80" w:type="dxa"/>
              <w:right w:w="95" w:type="dxa"/>
            </w:tcMar>
          </w:tcPr>
          <w:p w14:paraId="597883C9" w14:textId="77777777" w:rsidR="00E34286" w:rsidRDefault="00000000">
            <w:pPr>
              <w:spacing w:line="247" w:lineRule="auto"/>
            </w:pPr>
            <w:r>
              <w:rPr>
                <w:color w:val="252A2E"/>
                <w:sz w:val="18"/>
              </w:rPr>
              <w:t>These are not GitHub Pages files. They require a separately controlled endpoint and receiving data structure.</w:t>
            </w:r>
          </w:p>
        </w:tc>
      </w:tr>
    </w:tbl>
    <w:p w14:paraId="531A581F" w14:textId="77777777" w:rsidR="00E34286" w:rsidRDefault="00E34286">
      <w:pPr>
        <w:spacing w:after="0"/>
      </w:pPr>
    </w:p>
    <w:p w14:paraId="34B391C7" w14:textId="77777777" w:rsidR="00E34286" w:rsidRDefault="00000000">
      <w:pPr>
        <w:pStyle w:val="Heading2"/>
        <w:spacing w:before="140" w:after="60" w:line="240" w:lineRule="auto"/>
      </w:pPr>
      <w:r>
        <w:rPr>
          <w:rFonts w:ascii="Aptos" w:hAnsi="Aptos"/>
          <w:color w:val="17324D"/>
        </w:rPr>
        <w:t>Build the inventory from the code</w:t>
      </w:r>
    </w:p>
    <w:p w14:paraId="67EC4413" w14:textId="77777777" w:rsidR="00E34286" w:rsidRPr="0065077F" w:rsidRDefault="00000000">
      <w:pPr>
        <w:pStyle w:val="ListBullet"/>
        <w:spacing w:after="60" w:line="252" w:lineRule="auto"/>
        <w:rPr>
          <w:sz w:val="20"/>
          <w:szCs w:val="24"/>
        </w:rPr>
      </w:pPr>
      <w:r w:rsidRPr="0065077F">
        <w:rPr>
          <w:color w:val="252A2E"/>
          <w:sz w:val="20"/>
          <w:szCs w:val="24"/>
        </w:rPr>
        <w:t>Search the HTML for src=, url(, new Audio(, and question image fields.</w:t>
      </w:r>
    </w:p>
    <w:p w14:paraId="6DFC835D" w14:textId="77777777" w:rsidR="00E34286" w:rsidRPr="0065077F" w:rsidRDefault="00000000">
      <w:pPr>
        <w:pStyle w:val="ListBullet"/>
        <w:spacing w:after="60" w:line="252" w:lineRule="auto"/>
        <w:rPr>
          <w:sz w:val="20"/>
          <w:szCs w:val="24"/>
        </w:rPr>
      </w:pPr>
      <w:r w:rsidRPr="0065077F">
        <w:rPr>
          <w:color w:val="252A2E"/>
          <w:sz w:val="20"/>
          <w:szCs w:val="24"/>
        </w:rPr>
        <w:t>List the exact filename, extension, capitalization, and purpose of every referenced file.</w:t>
      </w:r>
    </w:p>
    <w:p w14:paraId="0B48674C" w14:textId="77777777" w:rsidR="00E34286" w:rsidRPr="0065077F" w:rsidRDefault="00000000">
      <w:pPr>
        <w:pStyle w:val="ListBullet"/>
        <w:spacing w:after="60" w:line="252" w:lineRule="auto"/>
        <w:rPr>
          <w:sz w:val="20"/>
          <w:szCs w:val="24"/>
        </w:rPr>
      </w:pPr>
      <w:r w:rsidRPr="0065077F">
        <w:rPr>
          <w:color w:val="252A2E"/>
          <w:sz w:val="20"/>
          <w:szCs w:val="24"/>
        </w:rPr>
        <w:t>Delete inherited files only after confirming that the current HTML no longer calls them.</w:t>
      </w:r>
    </w:p>
    <w:p w14:paraId="73AF8049" w14:textId="77777777" w:rsidR="00E34286" w:rsidRPr="0065077F" w:rsidRDefault="00000000">
      <w:pPr>
        <w:pStyle w:val="ListBullet"/>
        <w:spacing w:after="60" w:line="252" w:lineRule="auto"/>
        <w:rPr>
          <w:sz w:val="20"/>
          <w:szCs w:val="24"/>
        </w:rPr>
      </w:pPr>
      <w:r w:rsidRPr="0065077F">
        <w:rPr>
          <w:color w:val="252A2E"/>
          <w:sz w:val="20"/>
          <w:szCs w:val="24"/>
        </w:rPr>
        <w:t>Keep graph and media files in the same directory as index.html unless you deliberately update the paths.</w:t>
      </w:r>
    </w:p>
    <w:p w14:paraId="4FEBA6BA" w14:textId="77777777" w:rsidR="0065077F" w:rsidRPr="0065077F" w:rsidRDefault="0065077F" w:rsidP="0065077F">
      <w:pPr>
        <w:pStyle w:val="ListBullet"/>
        <w:numPr>
          <w:ilvl w:val="0"/>
          <w:numId w:val="0"/>
        </w:numPr>
        <w:spacing w:after="60" w:line="252" w:lineRule="auto"/>
        <w:ind w:left="360" w:hanging="360"/>
        <w:rPr>
          <w:sz w:val="20"/>
          <w:szCs w:val="24"/>
        </w:rPr>
      </w:pPr>
    </w:p>
    <w:tbl>
      <w:tblPr>
        <w:tblW w:w="0" w:type="auto"/>
        <w:jc w:val="center"/>
        <w:tblLook w:val="04A0" w:firstRow="1" w:lastRow="0" w:firstColumn="1" w:lastColumn="0" w:noHBand="0" w:noVBand="1"/>
      </w:tblPr>
      <w:tblGrid>
        <w:gridCol w:w="10254"/>
      </w:tblGrid>
      <w:tr w:rsidR="00E34286" w14:paraId="637C00EB" w14:textId="77777777">
        <w:trPr>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2ED95AC5" w14:textId="196F679E" w:rsidR="00E34286" w:rsidRDefault="00000000">
            <w:pPr>
              <w:spacing w:after="0" w:line="259" w:lineRule="auto"/>
            </w:pPr>
            <w:r>
              <w:rPr>
                <w:b/>
                <w:color w:val="910039"/>
                <w:sz w:val="22"/>
              </w:rPr>
              <w:t>Case sensitivity</w:t>
            </w:r>
            <w:r>
              <w:rPr>
                <w:b/>
                <w:color w:val="910039"/>
                <w:sz w:val="22"/>
              </w:rPr>
              <w:br/>
            </w:r>
            <w:r w:rsidRPr="0065077F">
              <w:rPr>
                <w:color w:val="252A2E"/>
                <w:sz w:val="20"/>
                <w:szCs w:val="24"/>
              </w:rPr>
              <w:t>Windows may tolerate a filename mismatch that GitHub Pages will not. boss.webp and Boss.webp are different files once the site is published. A local preview can lie to your face. The published test settles it.</w:t>
            </w:r>
          </w:p>
        </w:tc>
      </w:tr>
    </w:tbl>
    <w:p w14:paraId="273C30E8" w14:textId="77777777" w:rsidR="00E34286" w:rsidRDefault="00E34286">
      <w:pPr>
        <w:spacing w:after="0"/>
      </w:pPr>
    </w:p>
    <w:p w14:paraId="4B2CFF95" w14:textId="77777777" w:rsidR="00E34286" w:rsidRDefault="00000000">
      <w:r>
        <w:br w:type="page"/>
      </w:r>
    </w:p>
    <w:p w14:paraId="1855E607" w14:textId="77777777" w:rsidR="00E34286" w:rsidRDefault="00000000">
      <w:pPr>
        <w:pStyle w:val="Heading1"/>
        <w:spacing w:before="200" w:after="60" w:line="240" w:lineRule="auto"/>
      </w:pPr>
      <w:r>
        <w:rPr>
          <w:rFonts w:ascii="Aptos Display" w:hAnsi="Aptos Display"/>
          <w:color w:val="910039"/>
          <w:sz w:val="36"/>
        </w:rPr>
        <w:lastRenderedPageBreak/>
        <w:t>3. Create the Repository and Publish the Baseline</w:t>
      </w:r>
    </w:p>
    <w:p w14:paraId="3266476D" w14:textId="77777777" w:rsidR="00E34286" w:rsidRPr="0065077F" w:rsidRDefault="00000000">
      <w:pPr>
        <w:keepNext/>
        <w:spacing w:after="140" w:line="240" w:lineRule="auto"/>
        <w:rPr>
          <w:iCs/>
        </w:rPr>
      </w:pPr>
      <w:r w:rsidRPr="0065077F">
        <w:rPr>
          <w:iCs/>
          <w:sz w:val="20"/>
        </w:rPr>
        <w:t>Publish an unchanged copy first. That separates hosting problems from editing problems.</w:t>
      </w:r>
    </w:p>
    <w:p w14:paraId="18CEF2DF" w14:textId="77777777" w:rsidR="00E34286" w:rsidRPr="0065077F" w:rsidRDefault="00000000">
      <w:pPr>
        <w:pStyle w:val="BodyText"/>
        <w:spacing w:after="60" w:line="252" w:lineRule="auto"/>
        <w:ind w:left="317" w:hanging="317"/>
      </w:pPr>
      <w:r w:rsidRPr="0065077F">
        <w:rPr>
          <w:b/>
        </w:rPr>
        <w:t xml:space="preserve">1. </w:t>
      </w:r>
      <w:r w:rsidRPr="0065077F">
        <w:t>Create a new GitHub repository. A public repository is the simplest path for ordinary GitHub Pages hosting.</w:t>
      </w:r>
    </w:p>
    <w:p w14:paraId="5648196C" w14:textId="77777777" w:rsidR="00E34286" w:rsidRPr="0065077F" w:rsidRDefault="00000000">
      <w:pPr>
        <w:pStyle w:val="BodyText"/>
        <w:spacing w:after="60" w:line="252" w:lineRule="auto"/>
        <w:ind w:left="317" w:hanging="317"/>
      </w:pPr>
      <w:r w:rsidRPr="0065077F">
        <w:rPr>
          <w:b/>
        </w:rPr>
        <w:t xml:space="preserve">2. </w:t>
      </w:r>
      <w:r w:rsidRPr="0065077F">
        <w:t>Upload index.html and the complete asset inventory from the working folder.</w:t>
      </w:r>
    </w:p>
    <w:p w14:paraId="270417DB" w14:textId="77777777" w:rsidR="00E34286" w:rsidRPr="0065077F" w:rsidRDefault="00000000">
      <w:pPr>
        <w:pStyle w:val="BodyText"/>
        <w:spacing w:after="60" w:line="252" w:lineRule="auto"/>
        <w:ind w:left="317" w:hanging="317"/>
      </w:pPr>
      <w:r w:rsidRPr="0065077F">
        <w:rPr>
          <w:b/>
        </w:rPr>
        <w:t xml:space="preserve">3. </w:t>
      </w:r>
      <w:r w:rsidRPr="0065077F">
        <w:t>Commit the untouched baseline before changing content or presentation.</w:t>
      </w:r>
    </w:p>
    <w:p w14:paraId="6313FB4E" w14:textId="77777777" w:rsidR="00E34286" w:rsidRPr="0065077F" w:rsidRDefault="00000000">
      <w:pPr>
        <w:pStyle w:val="BodyText"/>
        <w:spacing w:after="60" w:line="252" w:lineRule="auto"/>
        <w:ind w:left="317" w:hanging="317"/>
      </w:pPr>
      <w:r w:rsidRPr="0065077F">
        <w:rPr>
          <w:b/>
        </w:rPr>
        <w:t xml:space="preserve">4. </w:t>
      </w:r>
      <w:r w:rsidRPr="0065077F">
        <w:t>In repository Settings, open Pages, choose deployment from a branch, select the intended branch and root folder, and save.</w:t>
      </w:r>
    </w:p>
    <w:p w14:paraId="109CDBDF" w14:textId="675C3DB8" w:rsidR="00E34286" w:rsidRPr="0065077F" w:rsidRDefault="00000000">
      <w:pPr>
        <w:pStyle w:val="BodyText"/>
        <w:spacing w:after="60" w:line="252" w:lineRule="auto"/>
        <w:ind w:left="317" w:hanging="317"/>
      </w:pPr>
      <w:r w:rsidRPr="0065077F">
        <w:rPr>
          <w:b/>
        </w:rPr>
        <w:t xml:space="preserve">5. </w:t>
      </w:r>
      <w:r w:rsidRPr="0065077F">
        <w:t>Wait for the Pages build to finish, then open the published site</w:t>
      </w:r>
      <w:r w:rsidR="0065077F">
        <w:t xml:space="preserve">, </w:t>
      </w:r>
      <w:r w:rsidRPr="0065077F">
        <w:t>not merely the repository preview.</w:t>
      </w:r>
    </w:p>
    <w:p w14:paraId="6CABA924" w14:textId="7230139E" w:rsidR="00E34286" w:rsidRDefault="00000000">
      <w:pPr>
        <w:pStyle w:val="BodyText"/>
        <w:spacing w:after="60" w:line="252" w:lineRule="auto"/>
        <w:ind w:left="317" w:hanging="317"/>
      </w:pPr>
      <w:r w:rsidRPr="0065077F">
        <w:rPr>
          <w:b/>
        </w:rPr>
        <w:t xml:space="preserve">6. </w:t>
      </w:r>
      <w:r w:rsidRPr="0065077F">
        <w:t>Test the entry screen, mode menu, one question, one image, one audio control when present, and browser-local storage before editing.</w:t>
      </w:r>
    </w:p>
    <w:p w14:paraId="389AAFC5" w14:textId="77777777" w:rsidR="0065077F" w:rsidRPr="0065077F" w:rsidRDefault="0065077F">
      <w:pPr>
        <w:pStyle w:val="BodyText"/>
        <w:spacing w:after="60" w:line="252" w:lineRule="auto"/>
        <w:ind w:left="317" w:hanging="317"/>
      </w:pPr>
    </w:p>
    <w:p w14:paraId="1084AD96" w14:textId="77777777" w:rsidR="00E34286" w:rsidRDefault="00000000">
      <w:pPr>
        <w:pStyle w:val="Heading2"/>
        <w:spacing w:before="140" w:after="60" w:line="240" w:lineRule="auto"/>
      </w:pPr>
      <w:r>
        <w:rPr>
          <w:rFonts w:ascii="Aptos" w:hAnsi="Aptos"/>
          <w:color w:val="17324D"/>
        </w:rPr>
        <w:t>Repository rules that prevent stupid failures</w:t>
      </w:r>
    </w:p>
    <w:p w14:paraId="4D040F5C" w14:textId="77777777" w:rsidR="00E34286" w:rsidRDefault="00000000">
      <w:pPr>
        <w:pStyle w:val="BodyText"/>
        <w:spacing w:after="60" w:line="252" w:lineRule="auto"/>
      </w:pPr>
      <w:r>
        <w:rPr>
          <w:b/>
          <w:color w:val="910039"/>
        </w:rPr>
        <w:t xml:space="preserve">[ ] </w:t>
      </w:r>
      <w:r>
        <w:rPr>
          <w:color w:val="252A2E"/>
        </w:rPr>
        <w:t>The primary file is named index.html and sits in the published root.</w:t>
      </w:r>
    </w:p>
    <w:p w14:paraId="2FCE1B48" w14:textId="77777777" w:rsidR="00E34286" w:rsidRDefault="00000000">
      <w:pPr>
        <w:pStyle w:val="BodyText"/>
        <w:spacing w:after="60" w:line="252" w:lineRule="auto"/>
      </w:pPr>
      <w:r>
        <w:rPr>
          <w:b/>
          <w:color w:val="910039"/>
        </w:rPr>
        <w:t xml:space="preserve">[ ] </w:t>
      </w:r>
      <w:r>
        <w:rPr>
          <w:color w:val="252A2E"/>
        </w:rPr>
        <w:t>Every referenced asset is committed, not merely present on the local computer.</w:t>
      </w:r>
    </w:p>
    <w:p w14:paraId="10F9715A" w14:textId="77777777" w:rsidR="00E34286" w:rsidRDefault="00000000">
      <w:pPr>
        <w:pStyle w:val="BodyText"/>
        <w:spacing w:after="60" w:line="252" w:lineRule="auto"/>
      </w:pPr>
      <w:r>
        <w:rPr>
          <w:b/>
          <w:color w:val="910039"/>
        </w:rPr>
        <w:t xml:space="preserve">[ ] </w:t>
      </w:r>
      <w:r>
        <w:rPr>
          <w:color w:val="252A2E"/>
        </w:rPr>
        <w:t>The repository does not contain several competing index files.</w:t>
      </w:r>
    </w:p>
    <w:p w14:paraId="4C7E3527" w14:textId="77777777" w:rsidR="00E34286" w:rsidRDefault="00000000">
      <w:pPr>
        <w:pStyle w:val="BodyText"/>
        <w:spacing w:after="60" w:line="252" w:lineRule="auto"/>
      </w:pPr>
      <w:r>
        <w:rPr>
          <w:b/>
          <w:color w:val="910039"/>
        </w:rPr>
        <w:t xml:space="preserve">[ ] </w:t>
      </w:r>
      <w:r>
        <w:rPr>
          <w:color w:val="252A2E"/>
        </w:rPr>
        <w:t>The published URL opens directly to the game rather than a folder listing or 404 page.</w:t>
      </w:r>
    </w:p>
    <w:p w14:paraId="20CA007F" w14:textId="77777777" w:rsidR="00E34286" w:rsidRDefault="00000000">
      <w:pPr>
        <w:pStyle w:val="BodyText"/>
        <w:spacing w:after="60" w:line="252" w:lineRule="auto"/>
        <w:rPr>
          <w:color w:val="252A2E"/>
        </w:rPr>
      </w:pPr>
      <w:r>
        <w:rPr>
          <w:b/>
          <w:color w:val="910039"/>
        </w:rPr>
        <w:t xml:space="preserve">[ ] </w:t>
      </w:r>
      <w:r>
        <w:rPr>
          <w:color w:val="252A2E"/>
        </w:rPr>
        <w:t>The baseline commit is tagged or otherwise easy to recover.</w:t>
      </w:r>
    </w:p>
    <w:p w14:paraId="776706CA" w14:textId="77777777" w:rsidR="0065077F" w:rsidRDefault="0065077F">
      <w:pPr>
        <w:pStyle w:val="BodyText"/>
        <w:spacing w:after="60" w:line="252" w:lineRule="auto"/>
      </w:pPr>
    </w:p>
    <w:tbl>
      <w:tblPr>
        <w:tblW w:w="0" w:type="auto"/>
        <w:jc w:val="center"/>
        <w:tblLook w:val="04A0" w:firstRow="1" w:lastRow="0" w:firstColumn="1" w:lastColumn="0" w:noHBand="0" w:noVBand="1"/>
      </w:tblPr>
      <w:tblGrid>
        <w:gridCol w:w="10254"/>
      </w:tblGrid>
      <w:tr w:rsidR="00E34286" w14:paraId="0ECD47C4" w14:textId="77777777">
        <w:trPr>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7F1E2"/>
            <w:tcMar>
              <w:top w:w="130" w:type="dxa"/>
              <w:left w:w="180" w:type="dxa"/>
              <w:bottom w:w="130" w:type="dxa"/>
              <w:right w:w="180" w:type="dxa"/>
            </w:tcMar>
          </w:tcPr>
          <w:p w14:paraId="0081CE20" w14:textId="77777777" w:rsidR="00E34286" w:rsidRDefault="00000000">
            <w:pPr>
              <w:spacing w:after="0" w:line="259" w:lineRule="auto"/>
            </w:pPr>
            <w:r>
              <w:rPr>
                <w:b/>
                <w:color w:val="C5A253"/>
                <w:sz w:val="22"/>
              </w:rPr>
              <w:t>Why publish before editing?</w:t>
            </w:r>
            <w:r>
              <w:rPr>
                <w:b/>
                <w:color w:val="C5A253"/>
                <w:sz w:val="22"/>
              </w:rPr>
              <w:br/>
            </w:r>
            <w:r w:rsidRPr="0065077F">
              <w:rPr>
                <w:color w:val="252A2E"/>
                <w:sz w:val="20"/>
                <w:szCs w:val="24"/>
              </w:rPr>
              <w:t>When the baseline works online, later failures belong to the edits. Without that baseline, faculty waste hours blaming GitHub, JavaScript, browser storage, and the moon at the same time.</w:t>
            </w:r>
          </w:p>
        </w:tc>
      </w:tr>
    </w:tbl>
    <w:p w14:paraId="7446EF23" w14:textId="77777777" w:rsidR="00E34286" w:rsidRDefault="00E34286">
      <w:pPr>
        <w:spacing w:after="0"/>
      </w:pPr>
    </w:p>
    <w:p w14:paraId="6050FB40" w14:textId="77777777" w:rsidR="00E34286" w:rsidRDefault="00000000">
      <w:r>
        <w:br w:type="page"/>
      </w:r>
    </w:p>
    <w:p w14:paraId="1DC3AD47" w14:textId="77777777" w:rsidR="00E34286" w:rsidRDefault="00000000">
      <w:pPr>
        <w:pStyle w:val="Heading1"/>
        <w:spacing w:before="200" w:after="60" w:line="240" w:lineRule="auto"/>
      </w:pPr>
      <w:r>
        <w:rPr>
          <w:rFonts w:ascii="Aptos Display" w:hAnsi="Aptos Display"/>
          <w:color w:val="910039"/>
          <w:sz w:val="36"/>
        </w:rPr>
        <w:lastRenderedPageBreak/>
        <w:t>4. Use the Current Customization Zones</w:t>
      </w:r>
    </w:p>
    <w:p w14:paraId="76DB4D43" w14:textId="15CF4739" w:rsidR="00E34286" w:rsidRPr="0065077F" w:rsidRDefault="0065077F">
      <w:pPr>
        <w:keepNext/>
        <w:spacing w:after="140" w:line="240" w:lineRule="auto"/>
        <w:rPr>
          <w:iCs/>
        </w:rPr>
      </w:pPr>
      <w:r w:rsidRPr="0065077F">
        <w:rPr>
          <w:iCs/>
          <w:sz w:val="20"/>
        </w:rPr>
        <w:t xml:space="preserve">In the template file, locate items marked “Safe To Edit” and “Do Not Modify”. These will be comment sections before code. </w:t>
      </w:r>
    </w:p>
    <w:tbl>
      <w:tblPr>
        <w:tblStyle w:val="TableGrid"/>
        <w:tblW w:w="0" w:type="auto"/>
        <w:jc w:val="center"/>
        <w:tblLayout w:type="fixed"/>
        <w:tblLook w:val="04A0" w:firstRow="1" w:lastRow="0" w:firstColumn="1" w:lastColumn="0" w:noHBand="0" w:noVBand="1"/>
      </w:tblPr>
      <w:tblGrid>
        <w:gridCol w:w="2088"/>
        <w:gridCol w:w="4536"/>
        <w:gridCol w:w="2880"/>
      </w:tblGrid>
      <w:tr w:rsidR="00E34286" w14:paraId="703E77B8" w14:textId="77777777">
        <w:trPr>
          <w:cantSplit/>
          <w:tblHeader/>
          <w:jc w:val="center"/>
        </w:trPr>
        <w:tc>
          <w:tcPr>
            <w:tcW w:w="2088" w:type="dxa"/>
            <w:shd w:val="clear" w:color="auto" w:fill="910039"/>
            <w:tcMar>
              <w:top w:w="90" w:type="dxa"/>
              <w:left w:w="100" w:type="dxa"/>
              <w:bottom w:w="90" w:type="dxa"/>
              <w:right w:w="100" w:type="dxa"/>
            </w:tcMar>
            <w:vAlign w:val="center"/>
          </w:tcPr>
          <w:p w14:paraId="563006B0" w14:textId="77777777" w:rsidR="00E34286" w:rsidRDefault="00000000">
            <w:r>
              <w:rPr>
                <w:b/>
                <w:color w:val="FFFFFF"/>
                <w:sz w:val="18"/>
              </w:rPr>
              <w:t>Zone</w:t>
            </w:r>
          </w:p>
        </w:tc>
        <w:tc>
          <w:tcPr>
            <w:tcW w:w="4536" w:type="dxa"/>
            <w:shd w:val="clear" w:color="auto" w:fill="910039"/>
            <w:tcMar>
              <w:top w:w="90" w:type="dxa"/>
              <w:left w:w="100" w:type="dxa"/>
              <w:bottom w:w="90" w:type="dxa"/>
              <w:right w:w="100" w:type="dxa"/>
            </w:tcMar>
            <w:vAlign w:val="center"/>
          </w:tcPr>
          <w:p w14:paraId="0B7D77D1" w14:textId="77777777" w:rsidR="00E34286" w:rsidRDefault="00000000">
            <w:r>
              <w:rPr>
                <w:b/>
                <w:color w:val="FFFFFF"/>
                <w:sz w:val="18"/>
              </w:rPr>
              <w:t>Examples</w:t>
            </w:r>
          </w:p>
        </w:tc>
        <w:tc>
          <w:tcPr>
            <w:tcW w:w="2880" w:type="dxa"/>
            <w:shd w:val="clear" w:color="auto" w:fill="910039"/>
            <w:tcMar>
              <w:top w:w="90" w:type="dxa"/>
              <w:left w:w="100" w:type="dxa"/>
              <w:bottom w:w="90" w:type="dxa"/>
              <w:right w:w="100" w:type="dxa"/>
            </w:tcMar>
            <w:vAlign w:val="center"/>
          </w:tcPr>
          <w:p w14:paraId="676A3349" w14:textId="77777777" w:rsidR="00E34286" w:rsidRDefault="00000000">
            <w:r>
              <w:rPr>
                <w:b/>
                <w:color w:val="FFFFFF"/>
                <w:sz w:val="18"/>
              </w:rPr>
              <w:t>Rule</w:t>
            </w:r>
          </w:p>
        </w:tc>
      </w:tr>
      <w:tr w:rsidR="00E34286" w14:paraId="6DAC4F83" w14:textId="77777777">
        <w:trPr>
          <w:cantSplit/>
          <w:jc w:val="center"/>
        </w:trPr>
        <w:tc>
          <w:tcPr>
            <w:tcW w:w="2088" w:type="dxa"/>
            <w:tcMar>
              <w:top w:w="80" w:type="dxa"/>
              <w:left w:w="95" w:type="dxa"/>
              <w:bottom w:w="80" w:type="dxa"/>
              <w:right w:w="95" w:type="dxa"/>
            </w:tcMar>
          </w:tcPr>
          <w:p w14:paraId="2783C5E1" w14:textId="77777777" w:rsidR="00E34286" w:rsidRDefault="00000000">
            <w:pPr>
              <w:spacing w:line="247" w:lineRule="auto"/>
            </w:pPr>
            <w:r>
              <w:rPr>
                <w:b/>
                <w:color w:val="17324D"/>
                <w:sz w:val="18"/>
              </w:rPr>
              <w:t>Safe to customize</w:t>
            </w:r>
          </w:p>
        </w:tc>
        <w:tc>
          <w:tcPr>
            <w:tcW w:w="4536" w:type="dxa"/>
            <w:tcMar>
              <w:top w:w="80" w:type="dxa"/>
              <w:left w:w="95" w:type="dxa"/>
              <w:bottom w:w="80" w:type="dxa"/>
              <w:right w:w="95" w:type="dxa"/>
            </w:tcMar>
          </w:tcPr>
          <w:p w14:paraId="054B2248" w14:textId="77777777" w:rsidR="00E34286" w:rsidRDefault="00000000">
            <w:pPr>
              <w:spacing w:line="247" w:lineRule="auto"/>
            </w:pPr>
            <w:r>
              <w:rPr>
                <w:color w:val="252A2E"/>
                <w:sz w:val="18"/>
              </w:rPr>
              <w:t>Titles, mode descriptions, course wording, question content, feedback, labels, colors, fonts, optional media, guide text, boss names, artifact names, and mastery-report prose.</w:t>
            </w:r>
          </w:p>
        </w:tc>
        <w:tc>
          <w:tcPr>
            <w:tcW w:w="2880" w:type="dxa"/>
            <w:tcMar>
              <w:top w:w="80" w:type="dxa"/>
              <w:left w:w="95" w:type="dxa"/>
              <w:bottom w:w="80" w:type="dxa"/>
              <w:right w:w="95" w:type="dxa"/>
            </w:tcMar>
          </w:tcPr>
          <w:p w14:paraId="2E6ED9F5" w14:textId="77777777" w:rsidR="00E34286" w:rsidRDefault="00000000">
            <w:pPr>
              <w:spacing w:line="247" w:lineRule="auto"/>
            </w:pPr>
            <w:r>
              <w:rPr>
                <w:color w:val="252A2E"/>
                <w:sz w:val="18"/>
              </w:rPr>
              <w:t>Keep required IDs and object structures intact.</w:t>
            </w:r>
          </w:p>
        </w:tc>
      </w:tr>
      <w:tr w:rsidR="00E34286" w14:paraId="36D2A815" w14:textId="77777777">
        <w:trPr>
          <w:cantSplit/>
          <w:jc w:val="center"/>
        </w:trPr>
        <w:tc>
          <w:tcPr>
            <w:tcW w:w="2088" w:type="dxa"/>
            <w:shd w:val="clear" w:color="auto" w:fill="F3F5F7"/>
            <w:tcMar>
              <w:top w:w="80" w:type="dxa"/>
              <w:left w:w="95" w:type="dxa"/>
              <w:bottom w:w="80" w:type="dxa"/>
              <w:right w:w="95" w:type="dxa"/>
            </w:tcMar>
          </w:tcPr>
          <w:p w14:paraId="067347AF" w14:textId="77777777" w:rsidR="00E34286" w:rsidRDefault="00000000">
            <w:pPr>
              <w:spacing w:line="247" w:lineRule="auto"/>
            </w:pPr>
            <w:r>
              <w:rPr>
                <w:b/>
                <w:color w:val="17324D"/>
                <w:sz w:val="18"/>
              </w:rPr>
              <w:t>Change with testing</w:t>
            </w:r>
          </w:p>
        </w:tc>
        <w:tc>
          <w:tcPr>
            <w:tcW w:w="4536" w:type="dxa"/>
            <w:shd w:val="clear" w:color="auto" w:fill="F3F5F7"/>
            <w:tcMar>
              <w:top w:w="80" w:type="dxa"/>
              <w:left w:w="95" w:type="dxa"/>
              <w:bottom w:w="80" w:type="dxa"/>
              <w:right w:w="95" w:type="dxa"/>
            </w:tcMar>
          </w:tcPr>
          <w:p w14:paraId="0F91B80E" w14:textId="77777777" w:rsidR="00E34286" w:rsidRDefault="00000000">
            <w:pPr>
              <w:spacing w:line="247" w:lineRule="auto"/>
            </w:pPr>
            <w:r>
              <w:rPr>
                <w:color w:val="252A2E"/>
                <w:sz w:val="18"/>
              </w:rPr>
              <w:t>Mode durations, scoring values, storage-key prefixes, boss names and classes, achievement keys, telemetry fields, mobile layout, graph paths, and question-pool composition.</w:t>
            </w:r>
          </w:p>
        </w:tc>
        <w:tc>
          <w:tcPr>
            <w:tcW w:w="2880" w:type="dxa"/>
            <w:shd w:val="clear" w:color="auto" w:fill="F3F5F7"/>
            <w:tcMar>
              <w:top w:w="80" w:type="dxa"/>
              <w:left w:w="95" w:type="dxa"/>
              <w:bottom w:w="80" w:type="dxa"/>
              <w:right w:w="95" w:type="dxa"/>
            </w:tcMar>
          </w:tcPr>
          <w:p w14:paraId="644E9C65" w14:textId="77777777" w:rsidR="00E34286" w:rsidRDefault="00000000">
            <w:pPr>
              <w:spacing w:line="247" w:lineRule="auto"/>
            </w:pPr>
            <w:r>
              <w:rPr>
                <w:color w:val="252A2E"/>
                <w:sz w:val="18"/>
              </w:rPr>
              <w:t>A change in one location usually has matching dependencies elsewhere.</w:t>
            </w:r>
          </w:p>
        </w:tc>
      </w:tr>
      <w:tr w:rsidR="00E34286" w14:paraId="11599185" w14:textId="77777777">
        <w:trPr>
          <w:cantSplit/>
          <w:jc w:val="center"/>
        </w:trPr>
        <w:tc>
          <w:tcPr>
            <w:tcW w:w="2088" w:type="dxa"/>
            <w:tcMar>
              <w:top w:w="80" w:type="dxa"/>
              <w:left w:w="95" w:type="dxa"/>
              <w:bottom w:w="80" w:type="dxa"/>
              <w:right w:w="95" w:type="dxa"/>
            </w:tcMar>
          </w:tcPr>
          <w:p w14:paraId="4A86FBDB" w14:textId="77777777" w:rsidR="00E34286" w:rsidRDefault="00000000">
            <w:pPr>
              <w:spacing w:line="247" w:lineRule="auto"/>
            </w:pPr>
            <w:r>
              <w:rPr>
                <w:b/>
                <w:color w:val="17324D"/>
                <w:sz w:val="18"/>
              </w:rPr>
              <w:t>Protected engine</w:t>
            </w:r>
          </w:p>
        </w:tc>
        <w:tc>
          <w:tcPr>
            <w:tcW w:w="4536" w:type="dxa"/>
            <w:tcMar>
              <w:top w:w="80" w:type="dxa"/>
              <w:left w:w="95" w:type="dxa"/>
              <w:bottom w:w="80" w:type="dxa"/>
              <w:right w:w="95" w:type="dxa"/>
            </w:tcMar>
          </w:tcPr>
          <w:p w14:paraId="3778CC50" w14:textId="77777777" w:rsidR="00E34286" w:rsidRDefault="00000000">
            <w:pPr>
              <w:spacing w:line="247" w:lineRule="auto"/>
            </w:pPr>
            <w:r>
              <w:rPr>
                <w:color w:val="252A2E"/>
                <w:sz w:val="18"/>
              </w:rPr>
              <w:t>Adaptive selection, remediation state, mastery buckets, progression, boss health, question history, rapid-guessing detection, answer shuffling, completion routing, and required HTML IDs.</w:t>
            </w:r>
          </w:p>
        </w:tc>
        <w:tc>
          <w:tcPr>
            <w:tcW w:w="2880" w:type="dxa"/>
            <w:tcMar>
              <w:top w:w="80" w:type="dxa"/>
              <w:left w:w="95" w:type="dxa"/>
              <w:bottom w:w="80" w:type="dxa"/>
              <w:right w:w="95" w:type="dxa"/>
            </w:tcMar>
          </w:tcPr>
          <w:p w14:paraId="3042E50B" w14:textId="77777777" w:rsidR="00E34286" w:rsidRDefault="00000000">
            <w:pPr>
              <w:spacing w:line="247" w:lineRule="auto"/>
            </w:pPr>
            <w:r>
              <w:rPr>
                <w:color w:val="252A2E"/>
                <w:sz w:val="18"/>
              </w:rPr>
              <w:t>Do not rewrite this layer during ordinary course customization.</w:t>
            </w:r>
          </w:p>
        </w:tc>
      </w:tr>
    </w:tbl>
    <w:p w14:paraId="34304979" w14:textId="77777777" w:rsidR="00E34286" w:rsidRDefault="00E34286">
      <w:pPr>
        <w:spacing w:after="0"/>
      </w:pPr>
    </w:p>
    <w:p w14:paraId="3B7F7C9A" w14:textId="77777777" w:rsidR="00E34286" w:rsidRDefault="00000000">
      <w:pPr>
        <w:pStyle w:val="Heading2"/>
        <w:spacing w:before="140" w:after="60" w:line="240" w:lineRule="auto"/>
      </w:pPr>
      <w:r>
        <w:rPr>
          <w:rFonts w:ascii="Aptos" w:hAnsi="Aptos"/>
          <w:color w:val="17324D"/>
        </w:rPr>
        <w:t>Current implementation map</w:t>
      </w:r>
    </w:p>
    <w:tbl>
      <w:tblPr>
        <w:tblStyle w:val="TableGrid"/>
        <w:tblW w:w="0" w:type="auto"/>
        <w:jc w:val="center"/>
        <w:tblLayout w:type="fixed"/>
        <w:tblLook w:val="04A0" w:firstRow="1" w:lastRow="0" w:firstColumn="1" w:lastColumn="0" w:noHBand="0" w:noVBand="1"/>
      </w:tblPr>
      <w:tblGrid>
        <w:gridCol w:w="1944"/>
        <w:gridCol w:w="3960"/>
        <w:gridCol w:w="3600"/>
      </w:tblGrid>
      <w:tr w:rsidR="00E34286" w14:paraId="2C8F6C95" w14:textId="77777777">
        <w:trPr>
          <w:cantSplit/>
          <w:tblHeader/>
          <w:jc w:val="center"/>
        </w:trPr>
        <w:tc>
          <w:tcPr>
            <w:tcW w:w="1944" w:type="dxa"/>
            <w:shd w:val="clear" w:color="auto" w:fill="910039"/>
            <w:tcMar>
              <w:top w:w="90" w:type="dxa"/>
              <w:left w:w="100" w:type="dxa"/>
              <w:bottom w:w="90" w:type="dxa"/>
              <w:right w:w="100" w:type="dxa"/>
            </w:tcMar>
            <w:vAlign w:val="center"/>
          </w:tcPr>
          <w:p w14:paraId="24DBEB07" w14:textId="77777777" w:rsidR="00E34286" w:rsidRDefault="00000000">
            <w:r>
              <w:rPr>
                <w:b/>
                <w:color w:val="FFFFFF"/>
                <w:sz w:val="18"/>
              </w:rPr>
              <w:t>Customization target</w:t>
            </w:r>
          </w:p>
        </w:tc>
        <w:tc>
          <w:tcPr>
            <w:tcW w:w="3960" w:type="dxa"/>
            <w:shd w:val="clear" w:color="auto" w:fill="910039"/>
            <w:tcMar>
              <w:top w:w="90" w:type="dxa"/>
              <w:left w:w="100" w:type="dxa"/>
              <w:bottom w:w="90" w:type="dxa"/>
              <w:right w:w="100" w:type="dxa"/>
            </w:tcMar>
            <w:vAlign w:val="center"/>
          </w:tcPr>
          <w:p w14:paraId="23D41F2C" w14:textId="77777777" w:rsidR="00E34286" w:rsidRDefault="00000000">
            <w:r>
              <w:rPr>
                <w:b/>
                <w:color w:val="FFFFFF"/>
                <w:sz w:val="18"/>
              </w:rPr>
              <w:t>Find the current marker or object</w:t>
            </w:r>
          </w:p>
        </w:tc>
        <w:tc>
          <w:tcPr>
            <w:tcW w:w="3600" w:type="dxa"/>
            <w:shd w:val="clear" w:color="auto" w:fill="910039"/>
            <w:tcMar>
              <w:top w:w="90" w:type="dxa"/>
              <w:left w:w="100" w:type="dxa"/>
              <w:bottom w:w="90" w:type="dxa"/>
              <w:right w:w="100" w:type="dxa"/>
            </w:tcMar>
            <w:vAlign w:val="center"/>
          </w:tcPr>
          <w:p w14:paraId="1BBC943B" w14:textId="77777777" w:rsidR="00E34286" w:rsidRDefault="00000000">
            <w:r>
              <w:rPr>
                <w:b/>
                <w:color w:val="FFFFFF"/>
                <w:sz w:val="18"/>
              </w:rPr>
              <w:t>What it controls</w:t>
            </w:r>
          </w:p>
        </w:tc>
      </w:tr>
      <w:tr w:rsidR="00E34286" w14:paraId="1480A00C" w14:textId="77777777">
        <w:trPr>
          <w:cantSplit/>
          <w:jc w:val="center"/>
        </w:trPr>
        <w:tc>
          <w:tcPr>
            <w:tcW w:w="1944" w:type="dxa"/>
            <w:tcMar>
              <w:top w:w="80" w:type="dxa"/>
              <w:left w:w="95" w:type="dxa"/>
              <w:bottom w:w="80" w:type="dxa"/>
              <w:right w:w="95" w:type="dxa"/>
            </w:tcMar>
          </w:tcPr>
          <w:p w14:paraId="15455F1B" w14:textId="77777777" w:rsidR="00E34286" w:rsidRDefault="00000000">
            <w:pPr>
              <w:spacing w:line="247" w:lineRule="auto"/>
            </w:pPr>
            <w:r>
              <w:rPr>
                <w:color w:val="252A2E"/>
                <w:sz w:val="17"/>
              </w:rPr>
              <w:t>Game identity</w:t>
            </w:r>
          </w:p>
        </w:tc>
        <w:tc>
          <w:tcPr>
            <w:tcW w:w="3960" w:type="dxa"/>
            <w:tcMar>
              <w:top w:w="80" w:type="dxa"/>
              <w:left w:w="95" w:type="dxa"/>
              <w:bottom w:w="80" w:type="dxa"/>
              <w:right w:w="95" w:type="dxa"/>
            </w:tcMar>
          </w:tcPr>
          <w:p w14:paraId="215E5385" w14:textId="77777777" w:rsidR="00E34286" w:rsidRDefault="00000000">
            <w:pPr>
              <w:spacing w:line="247" w:lineRule="auto"/>
            </w:pPr>
            <w:r>
              <w:rPr>
                <w:color w:val="252A2E"/>
                <w:sz w:val="17"/>
              </w:rPr>
              <w:t>&lt;title&gt;, start screen, mode title, top-title, game name in telemetry</w:t>
            </w:r>
          </w:p>
        </w:tc>
        <w:tc>
          <w:tcPr>
            <w:tcW w:w="3600" w:type="dxa"/>
            <w:tcMar>
              <w:top w:w="80" w:type="dxa"/>
              <w:left w:w="95" w:type="dxa"/>
              <w:bottom w:w="80" w:type="dxa"/>
              <w:right w:w="95" w:type="dxa"/>
            </w:tcMar>
          </w:tcPr>
          <w:p w14:paraId="3AB6DE72" w14:textId="77777777" w:rsidR="00E34286" w:rsidRDefault="00000000">
            <w:pPr>
              <w:spacing w:line="247" w:lineRule="auto"/>
            </w:pPr>
            <w:r>
              <w:rPr>
                <w:color w:val="252A2E"/>
                <w:sz w:val="17"/>
              </w:rPr>
              <w:t>Browser title, visible title, and data labels.</w:t>
            </w:r>
          </w:p>
        </w:tc>
      </w:tr>
      <w:tr w:rsidR="00E34286" w14:paraId="347474E7" w14:textId="77777777">
        <w:trPr>
          <w:cantSplit/>
          <w:jc w:val="center"/>
        </w:trPr>
        <w:tc>
          <w:tcPr>
            <w:tcW w:w="1944" w:type="dxa"/>
            <w:shd w:val="clear" w:color="auto" w:fill="F3F5F7"/>
            <w:tcMar>
              <w:top w:w="80" w:type="dxa"/>
              <w:left w:w="95" w:type="dxa"/>
              <w:bottom w:w="80" w:type="dxa"/>
              <w:right w:w="95" w:type="dxa"/>
            </w:tcMar>
          </w:tcPr>
          <w:p w14:paraId="25889DAA" w14:textId="77777777" w:rsidR="00E34286" w:rsidRDefault="00000000">
            <w:pPr>
              <w:spacing w:line="247" w:lineRule="auto"/>
            </w:pPr>
            <w:r>
              <w:rPr>
                <w:color w:val="252A2E"/>
                <w:sz w:val="17"/>
              </w:rPr>
              <w:t>Mode menu</w:t>
            </w:r>
          </w:p>
        </w:tc>
        <w:tc>
          <w:tcPr>
            <w:tcW w:w="3960" w:type="dxa"/>
            <w:shd w:val="clear" w:color="auto" w:fill="F3F5F7"/>
            <w:tcMar>
              <w:top w:w="80" w:type="dxa"/>
              <w:left w:w="95" w:type="dxa"/>
              <w:bottom w:w="80" w:type="dxa"/>
              <w:right w:w="95" w:type="dxa"/>
            </w:tcMar>
          </w:tcPr>
          <w:p w14:paraId="05154A2B" w14:textId="77777777" w:rsidR="00E34286" w:rsidRDefault="00000000">
            <w:pPr>
              <w:spacing w:line="247" w:lineRule="auto"/>
            </w:pPr>
            <w:r>
              <w:rPr>
                <w:color w:val="252A2E"/>
                <w:sz w:val="17"/>
              </w:rPr>
              <w:t>mode-select-screen and startSelectedMode()</w:t>
            </w:r>
          </w:p>
        </w:tc>
        <w:tc>
          <w:tcPr>
            <w:tcW w:w="3600" w:type="dxa"/>
            <w:shd w:val="clear" w:color="auto" w:fill="F3F5F7"/>
            <w:tcMar>
              <w:top w:w="80" w:type="dxa"/>
              <w:left w:w="95" w:type="dxa"/>
              <w:bottom w:w="80" w:type="dxa"/>
              <w:right w:w="95" w:type="dxa"/>
            </w:tcMar>
          </w:tcPr>
          <w:p w14:paraId="1CCB0B12" w14:textId="77777777" w:rsidR="00E34286" w:rsidRDefault="00000000">
            <w:pPr>
              <w:spacing w:line="247" w:lineRule="auto"/>
            </w:pPr>
            <w:r>
              <w:rPr>
                <w:color w:val="252A2E"/>
                <w:sz w:val="17"/>
              </w:rPr>
              <w:t>Student choices and mode descriptions.</w:t>
            </w:r>
          </w:p>
        </w:tc>
      </w:tr>
      <w:tr w:rsidR="00E34286" w14:paraId="47B49D10" w14:textId="77777777">
        <w:trPr>
          <w:cantSplit/>
          <w:jc w:val="center"/>
        </w:trPr>
        <w:tc>
          <w:tcPr>
            <w:tcW w:w="1944" w:type="dxa"/>
            <w:tcMar>
              <w:top w:w="80" w:type="dxa"/>
              <w:left w:w="95" w:type="dxa"/>
              <w:bottom w:w="80" w:type="dxa"/>
              <w:right w:w="95" w:type="dxa"/>
            </w:tcMar>
          </w:tcPr>
          <w:p w14:paraId="72B580B5" w14:textId="77777777" w:rsidR="00E34286" w:rsidRDefault="00000000">
            <w:pPr>
              <w:spacing w:line="247" w:lineRule="auto"/>
            </w:pPr>
            <w:r>
              <w:rPr>
                <w:color w:val="252A2E"/>
                <w:sz w:val="17"/>
              </w:rPr>
              <w:t>Question content</w:t>
            </w:r>
          </w:p>
        </w:tc>
        <w:tc>
          <w:tcPr>
            <w:tcW w:w="3960" w:type="dxa"/>
            <w:tcMar>
              <w:top w:w="80" w:type="dxa"/>
              <w:left w:w="95" w:type="dxa"/>
              <w:bottom w:w="80" w:type="dxa"/>
              <w:right w:w="95" w:type="dxa"/>
            </w:tcMar>
          </w:tcPr>
          <w:p w14:paraId="381781D6" w14:textId="77777777" w:rsidR="00E34286" w:rsidRDefault="00000000">
            <w:pPr>
              <w:spacing w:line="247" w:lineRule="auto"/>
            </w:pPr>
            <w:r>
              <w:rPr>
                <w:color w:val="252A2E"/>
                <w:sz w:val="17"/>
              </w:rPr>
              <w:t>const questionBanks = { ... }</w:t>
            </w:r>
          </w:p>
        </w:tc>
        <w:tc>
          <w:tcPr>
            <w:tcW w:w="3600" w:type="dxa"/>
            <w:tcMar>
              <w:top w:w="80" w:type="dxa"/>
              <w:left w:w="95" w:type="dxa"/>
              <w:bottom w:w="80" w:type="dxa"/>
              <w:right w:w="95" w:type="dxa"/>
            </w:tcMar>
          </w:tcPr>
          <w:p w14:paraId="78DCBFBD" w14:textId="77777777" w:rsidR="00E34286" w:rsidRDefault="00000000">
            <w:pPr>
              <w:spacing w:line="247" w:lineRule="auto"/>
            </w:pPr>
            <w:r>
              <w:rPr>
                <w:color w:val="252A2E"/>
                <w:sz w:val="17"/>
              </w:rPr>
              <w:t>Routine, elite, boss, and Legendary authored items.</w:t>
            </w:r>
          </w:p>
        </w:tc>
      </w:tr>
      <w:tr w:rsidR="00E34286" w14:paraId="3037FBCE" w14:textId="77777777">
        <w:trPr>
          <w:cantSplit/>
          <w:jc w:val="center"/>
        </w:trPr>
        <w:tc>
          <w:tcPr>
            <w:tcW w:w="1944" w:type="dxa"/>
            <w:shd w:val="clear" w:color="auto" w:fill="F3F5F7"/>
            <w:tcMar>
              <w:top w:w="80" w:type="dxa"/>
              <w:left w:w="95" w:type="dxa"/>
              <w:bottom w:w="80" w:type="dxa"/>
              <w:right w:w="95" w:type="dxa"/>
            </w:tcMar>
          </w:tcPr>
          <w:p w14:paraId="76FA3BC3" w14:textId="77777777" w:rsidR="00E34286" w:rsidRDefault="00000000">
            <w:pPr>
              <w:spacing w:line="247" w:lineRule="auto"/>
            </w:pPr>
            <w:r>
              <w:rPr>
                <w:color w:val="252A2E"/>
                <w:sz w:val="17"/>
              </w:rPr>
              <w:t>Objective names</w:t>
            </w:r>
          </w:p>
        </w:tc>
        <w:tc>
          <w:tcPr>
            <w:tcW w:w="3960" w:type="dxa"/>
            <w:shd w:val="clear" w:color="auto" w:fill="F3F5F7"/>
            <w:tcMar>
              <w:top w:w="80" w:type="dxa"/>
              <w:left w:w="95" w:type="dxa"/>
              <w:bottom w:w="80" w:type="dxa"/>
              <w:right w:w="95" w:type="dxa"/>
            </w:tcMar>
          </w:tcPr>
          <w:p w14:paraId="78D39695" w14:textId="77777777" w:rsidR="00E34286" w:rsidRDefault="00000000">
            <w:pPr>
              <w:spacing w:line="247" w:lineRule="auto"/>
            </w:pPr>
            <w:r>
              <w:rPr>
                <w:color w:val="252A2E"/>
                <w:sz w:val="17"/>
              </w:rPr>
              <w:t>const objectiveLabels = { ... }</w:t>
            </w:r>
          </w:p>
        </w:tc>
        <w:tc>
          <w:tcPr>
            <w:tcW w:w="3600" w:type="dxa"/>
            <w:shd w:val="clear" w:color="auto" w:fill="F3F5F7"/>
            <w:tcMar>
              <w:top w:w="80" w:type="dxa"/>
              <w:left w:w="95" w:type="dxa"/>
              <w:bottom w:w="80" w:type="dxa"/>
              <w:right w:w="95" w:type="dxa"/>
            </w:tcMar>
          </w:tcPr>
          <w:p w14:paraId="6844BDF3" w14:textId="77777777" w:rsidR="00E34286" w:rsidRDefault="00000000">
            <w:pPr>
              <w:spacing w:line="247" w:lineRule="auto"/>
            </w:pPr>
            <w:r>
              <w:rPr>
                <w:color w:val="252A2E"/>
                <w:sz w:val="17"/>
              </w:rPr>
              <w:t>Readable learning-objective text in reports.</w:t>
            </w:r>
          </w:p>
        </w:tc>
      </w:tr>
      <w:tr w:rsidR="00E34286" w14:paraId="144BBA63" w14:textId="77777777">
        <w:trPr>
          <w:cantSplit/>
          <w:jc w:val="center"/>
        </w:trPr>
        <w:tc>
          <w:tcPr>
            <w:tcW w:w="1944" w:type="dxa"/>
            <w:tcMar>
              <w:top w:w="80" w:type="dxa"/>
              <w:left w:w="95" w:type="dxa"/>
              <w:bottom w:w="80" w:type="dxa"/>
              <w:right w:w="95" w:type="dxa"/>
            </w:tcMar>
          </w:tcPr>
          <w:p w14:paraId="6EC3D038" w14:textId="77777777" w:rsidR="00E34286" w:rsidRDefault="00000000">
            <w:pPr>
              <w:spacing w:line="247" w:lineRule="auto"/>
            </w:pPr>
            <w:r>
              <w:rPr>
                <w:color w:val="252A2E"/>
                <w:sz w:val="17"/>
              </w:rPr>
              <w:t>Skill repair</w:t>
            </w:r>
          </w:p>
        </w:tc>
        <w:tc>
          <w:tcPr>
            <w:tcW w:w="3960" w:type="dxa"/>
            <w:tcMar>
              <w:top w:w="80" w:type="dxa"/>
              <w:left w:w="95" w:type="dxa"/>
              <w:bottom w:w="80" w:type="dxa"/>
              <w:right w:w="95" w:type="dxa"/>
            </w:tcMar>
          </w:tcPr>
          <w:p w14:paraId="6917F1FF" w14:textId="77777777" w:rsidR="00E34286" w:rsidRDefault="00000000">
            <w:pPr>
              <w:spacing w:line="247" w:lineRule="auto"/>
            </w:pPr>
            <w:r>
              <w:rPr>
                <w:color w:val="252A2E"/>
                <w:sz w:val="17"/>
              </w:rPr>
              <w:t>microSkillRepairPools, directSkillRepairRoutes, microSkillBridgePools</w:t>
            </w:r>
          </w:p>
        </w:tc>
        <w:tc>
          <w:tcPr>
            <w:tcW w:w="3600" w:type="dxa"/>
            <w:tcMar>
              <w:top w:w="80" w:type="dxa"/>
              <w:left w:w="95" w:type="dxa"/>
              <w:bottom w:w="80" w:type="dxa"/>
              <w:right w:w="95" w:type="dxa"/>
            </w:tcMar>
          </w:tcPr>
          <w:p w14:paraId="56ABB501" w14:textId="77777777" w:rsidR="00E34286" w:rsidRDefault="00000000">
            <w:pPr>
              <w:spacing w:line="247" w:lineRule="auto"/>
            </w:pPr>
            <w:r>
              <w:rPr>
                <w:color w:val="252A2E"/>
                <w:sz w:val="17"/>
              </w:rPr>
              <w:t>Targeted repair and bridge routing.</w:t>
            </w:r>
          </w:p>
        </w:tc>
      </w:tr>
      <w:tr w:rsidR="00E34286" w14:paraId="723C6792" w14:textId="77777777">
        <w:trPr>
          <w:cantSplit/>
          <w:jc w:val="center"/>
        </w:trPr>
        <w:tc>
          <w:tcPr>
            <w:tcW w:w="1944" w:type="dxa"/>
            <w:shd w:val="clear" w:color="auto" w:fill="F3F5F7"/>
            <w:tcMar>
              <w:top w:w="80" w:type="dxa"/>
              <w:left w:w="95" w:type="dxa"/>
              <w:bottom w:w="80" w:type="dxa"/>
              <w:right w:w="95" w:type="dxa"/>
            </w:tcMar>
          </w:tcPr>
          <w:p w14:paraId="383A2555" w14:textId="77777777" w:rsidR="00E34286" w:rsidRDefault="00000000">
            <w:pPr>
              <w:spacing w:line="247" w:lineRule="auto"/>
            </w:pPr>
            <w:r>
              <w:rPr>
                <w:color w:val="252A2E"/>
                <w:sz w:val="17"/>
              </w:rPr>
              <w:t>Boss presentation</w:t>
            </w:r>
          </w:p>
        </w:tc>
        <w:tc>
          <w:tcPr>
            <w:tcW w:w="3960" w:type="dxa"/>
            <w:shd w:val="clear" w:color="auto" w:fill="F3F5F7"/>
            <w:tcMar>
              <w:top w:w="80" w:type="dxa"/>
              <w:left w:w="95" w:type="dxa"/>
              <w:bottom w:w="80" w:type="dxa"/>
              <w:right w:w="95" w:type="dxa"/>
            </w:tcMar>
          </w:tcPr>
          <w:p w14:paraId="29B6FEA7" w14:textId="77777777" w:rsidR="00E34286" w:rsidRDefault="00000000">
            <w:pPr>
              <w:spacing w:line="247" w:lineRule="auto"/>
            </w:pPr>
            <w:r>
              <w:rPr>
                <w:color w:val="252A2E"/>
                <w:sz w:val="17"/>
              </w:rPr>
              <w:t>boss definitions, showKnowledgeRoom(), boss messages, final encounter functions</w:t>
            </w:r>
          </w:p>
        </w:tc>
        <w:tc>
          <w:tcPr>
            <w:tcW w:w="3600" w:type="dxa"/>
            <w:shd w:val="clear" w:color="auto" w:fill="F3F5F7"/>
            <w:tcMar>
              <w:top w:w="80" w:type="dxa"/>
              <w:left w:w="95" w:type="dxa"/>
              <w:bottom w:w="80" w:type="dxa"/>
              <w:right w:w="95" w:type="dxa"/>
            </w:tcMar>
          </w:tcPr>
          <w:p w14:paraId="6C541F29" w14:textId="77777777" w:rsidR="00E34286" w:rsidRDefault="00000000">
            <w:pPr>
              <w:spacing w:line="247" w:lineRule="auto"/>
            </w:pPr>
            <w:r>
              <w:rPr>
                <w:color w:val="252A2E"/>
                <w:sz w:val="17"/>
              </w:rPr>
              <w:t>Boss names, scenes, stages, and post-boss narration.</w:t>
            </w:r>
          </w:p>
        </w:tc>
      </w:tr>
      <w:tr w:rsidR="00E34286" w14:paraId="5907E06A" w14:textId="77777777">
        <w:trPr>
          <w:cantSplit/>
          <w:jc w:val="center"/>
        </w:trPr>
        <w:tc>
          <w:tcPr>
            <w:tcW w:w="1944" w:type="dxa"/>
            <w:tcMar>
              <w:top w:w="80" w:type="dxa"/>
              <w:left w:w="95" w:type="dxa"/>
              <w:bottom w:w="80" w:type="dxa"/>
              <w:right w:w="95" w:type="dxa"/>
            </w:tcMar>
          </w:tcPr>
          <w:p w14:paraId="125E39AA" w14:textId="77777777" w:rsidR="00E34286" w:rsidRDefault="00000000">
            <w:pPr>
              <w:spacing w:line="247" w:lineRule="auto"/>
            </w:pPr>
            <w:r>
              <w:rPr>
                <w:color w:val="252A2E"/>
                <w:sz w:val="17"/>
              </w:rPr>
              <w:t>Modes and persistence</w:t>
            </w:r>
          </w:p>
        </w:tc>
        <w:tc>
          <w:tcPr>
            <w:tcW w:w="3960" w:type="dxa"/>
            <w:tcMar>
              <w:top w:w="80" w:type="dxa"/>
              <w:left w:w="95" w:type="dxa"/>
              <w:bottom w:w="80" w:type="dxa"/>
              <w:right w:w="95" w:type="dxa"/>
            </w:tcMar>
          </w:tcPr>
          <w:p w14:paraId="43D6D858" w14:textId="77777777" w:rsidR="00E34286" w:rsidRDefault="00000000">
            <w:pPr>
              <w:spacing w:line="247" w:lineRule="auto"/>
            </w:pPr>
            <w:r>
              <w:rPr>
                <w:color w:val="252A2E"/>
                <w:sz w:val="17"/>
              </w:rPr>
              <w:t>modeAllowsSave(), modeAllowsRealmProgress(), storage constants</w:t>
            </w:r>
          </w:p>
        </w:tc>
        <w:tc>
          <w:tcPr>
            <w:tcW w:w="3600" w:type="dxa"/>
            <w:tcMar>
              <w:top w:w="80" w:type="dxa"/>
              <w:left w:w="95" w:type="dxa"/>
              <w:bottom w:w="80" w:type="dxa"/>
              <w:right w:w="95" w:type="dxa"/>
            </w:tcMar>
          </w:tcPr>
          <w:p w14:paraId="24367A8B" w14:textId="77777777" w:rsidR="00E34286" w:rsidRDefault="00000000">
            <w:pPr>
              <w:spacing w:line="247" w:lineRule="auto"/>
            </w:pPr>
            <w:r>
              <w:rPr>
                <w:color w:val="252A2E"/>
                <w:sz w:val="17"/>
              </w:rPr>
              <w:t>Save boundaries, campaign progress, and hub integration.</w:t>
            </w:r>
          </w:p>
        </w:tc>
      </w:tr>
      <w:tr w:rsidR="00E34286" w14:paraId="4618CBB7" w14:textId="77777777">
        <w:trPr>
          <w:cantSplit/>
          <w:jc w:val="center"/>
        </w:trPr>
        <w:tc>
          <w:tcPr>
            <w:tcW w:w="1944" w:type="dxa"/>
            <w:shd w:val="clear" w:color="auto" w:fill="F3F5F7"/>
            <w:tcMar>
              <w:top w:w="80" w:type="dxa"/>
              <w:left w:w="95" w:type="dxa"/>
              <w:bottom w:w="80" w:type="dxa"/>
              <w:right w:w="95" w:type="dxa"/>
            </w:tcMar>
          </w:tcPr>
          <w:p w14:paraId="1E392C02" w14:textId="77777777" w:rsidR="00E34286" w:rsidRDefault="00000000">
            <w:pPr>
              <w:spacing w:line="247" w:lineRule="auto"/>
            </w:pPr>
            <w:r>
              <w:rPr>
                <w:color w:val="252A2E"/>
                <w:sz w:val="17"/>
              </w:rPr>
              <w:t>Score Attack</w:t>
            </w:r>
          </w:p>
        </w:tc>
        <w:tc>
          <w:tcPr>
            <w:tcW w:w="3960" w:type="dxa"/>
            <w:shd w:val="clear" w:color="auto" w:fill="F3F5F7"/>
            <w:tcMar>
              <w:top w:w="80" w:type="dxa"/>
              <w:left w:w="95" w:type="dxa"/>
              <w:bottom w:w="80" w:type="dxa"/>
              <w:right w:w="95" w:type="dxa"/>
            </w:tcMar>
          </w:tcPr>
          <w:p w14:paraId="125A18FA" w14:textId="77777777" w:rsidR="00E34286" w:rsidRDefault="00000000">
            <w:pPr>
              <w:spacing w:line="247" w:lineRule="auto"/>
            </w:pPr>
            <w:r>
              <w:rPr>
                <w:color w:val="252A2E"/>
                <w:sz w:val="17"/>
              </w:rPr>
              <w:t>SCORE_ATTACK_CONFIG and score helper functions</w:t>
            </w:r>
          </w:p>
        </w:tc>
        <w:tc>
          <w:tcPr>
            <w:tcW w:w="3600" w:type="dxa"/>
            <w:shd w:val="clear" w:color="auto" w:fill="F3F5F7"/>
            <w:tcMar>
              <w:top w:w="80" w:type="dxa"/>
              <w:left w:w="95" w:type="dxa"/>
              <w:bottom w:w="80" w:type="dxa"/>
              <w:right w:w="95" w:type="dxa"/>
            </w:tcMar>
          </w:tcPr>
          <w:p w14:paraId="257CF6E7" w14:textId="77777777" w:rsidR="00E34286" w:rsidRDefault="00000000">
            <w:pPr>
              <w:spacing w:line="247" w:lineRule="auto"/>
            </w:pPr>
            <w:r>
              <w:rPr>
                <w:color w:val="252A2E"/>
                <w:sz w:val="17"/>
              </w:rPr>
              <w:t>Point values, bonuses, penalties, and local best score.</w:t>
            </w:r>
          </w:p>
        </w:tc>
      </w:tr>
      <w:tr w:rsidR="00E34286" w14:paraId="29AB24A3" w14:textId="77777777">
        <w:trPr>
          <w:cantSplit/>
          <w:jc w:val="center"/>
        </w:trPr>
        <w:tc>
          <w:tcPr>
            <w:tcW w:w="1944" w:type="dxa"/>
            <w:tcMar>
              <w:top w:w="80" w:type="dxa"/>
              <w:left w:w="95" w:type="dxa"/>
              <w:bottom w:w="80" w:type="dxa"/>
              <w:right w:w="95" w:type="dxa"/>
            </w:tcMar>
          </w:tcPr>
          <w:p w14:paraId="404C167A" w14:textId="77777777" w:rsidR="00E34286" w:rsidRDefault="00000000">
            <w:pPr>
              <w:spacing w:line="247" w:lineRule="auto"/>
            </w:pPr>
            <w:r>
              <w:rPr>
                <w:color w:val="252A2E"/>
                <w:sz w:val="17"/>
              </w:rPr>
              <w:t>Telemetry</w:t>
            </w:r>
          </w:p>
        </w:tc>
        <w:tc>
          <w:tcPr>
            <w:tcW w:w="3960" w:type="dxa"/>
            <w:tcMar>
              <w:top w:w="80" w:type="dxa"/>
              <w:left w:w="95" w:type="dxa"/>
              <w:bottom w:w="80" w:type="dxa"/>
              <w:right w:w="95" w:type="dxa"/>
            </w:tcMar>
          </w:tcPr>
          <w:p w14:paraId="42072ED8" w14:textId="77777777" w:rsidR="00E34286" w:rsidRDefault="00000000">
            <w:pPr>
              <w:spacing w:line="247" w:lineRule="auto"/>
            </w:pPr>
            <w:r>
              <w:rPr>
                <w:color w:val="252A2E"/>
                <w:sz w:val="17"/>
              </w:rPr>
              <w:t>sendGameData(payload) and mode-specific completion payloads</w:t>
            </w:r>
          </w:p>
        </w:tc>
        <w:tc>
          <w:tcPr>
            <w:tcW w:w="3600" w:type="dxa"/>
            <w:tcMar>
              <w:top w:w="80" w:type="dxa"/>
              <w:left w:w="95" w:type="dxa"/>
              <w:bottom w:w="80" w:type="dxa"/>
              <w:right w:w="95" w:type="dxa"/>
            </w:tcMar>
          </w:tcPr>
          <w:p w14:paraId="289CFD38" w14:textId="77777777" w:rsidR="00E34286" w:rsidRDefault="00000000">
            <w:pPr>
              <w:spacing w:line="247" w:lineRule="auto"/>
            </w:pPr>
            <w:r>
              <w:rPr>
                <w:color w:val="252A2E"/>
                <w:sz w:val="17"/>
              </w:rPr>
              <w:t>What the game sends and where it sends it.</w:t>
            </w:r>
          </w:p>
        </w:tc>
      </w:tr>
      <w:tr w:rsidR="00E34286" w14:paraId="05D69AAD" w14:textId="77777777">
        <w:trPr>
          <w:cantSplit/>
          <w:jc w:val="center"/>
        </w:trPr>
        <w:tc>
          <w:tcPr>
            <w:tcW w:w="1944" w:type="dxa"/>
            <w:shd w:val="clear" w:color="auto" w:fill="F3F5F7"/>
            <w:tcMar>
              <w:top w:w="80" w:type="dxa"/>
              <w:left w:w="95" w:type="dxa"/>
              <w:bottom w:w="80" w:type="dxa"/>
              <w:right w:w="95" w:type="dxa"/>
            </w:tcMar>
          </w:tcPr>
          <w:p w14:paraId="25A94C25" w14:textId="77777777" w:rsidR="00E34286" w:rsidRDefault="00000000">
            <w:pPr>
              <w:spacing w:line="247" w:lineRule="auto"/>
            </w:pPr>
            <w:r>
              <w:rPr>
                <w:color w:val="252A2E"/>
                <w:sz w:val="17"/>
              </w:rPr>
              <w:t>Mastery report</w:t>
            </w:r>
          </w:p>
        </w:tc>
        <w:tc>
          <w:tcPr>
            <w:tcW w:w="3960" w:type="dxa"/>
            <w:shd w:val="clear" w:color="auto" w:fill="F3F5F7"/>
            <w:tcMar>
              <w:top w:w="80" w:type="dxa"/>
              <w:left w:w="95" w:type="dxa"/>
              <w:bottom w:w="80" w:type="dxa"/>
              <w:right w:w="95" w:type="dxa"/>
            </w:tcMar>
          </w:tcPr>
          <w:p w14:paraId="6ADAF37E" w14:textId="77777777" w:rsidR="00E34286" w:rsidRDefault="00000000">
            <w:pPr>
              <w:spacing w:line="247" w:lineRule="auto"/>
            </w:pPr>
            <w:r>
              <w:rPr>
                <w:color w:val="252A2E"/>
                <w:sz w:val="17"/>
              </w:rPr>
              <w:t>masteryState, report builders, showMasteryReportScreen()</w:t>
            </w:r>
          </w:p>
        </w:tc>
        <w:tc>
          <w:tcPr>
            <w:tcW w:w="3600" w:type="dxa"/>
            <w:shd w:val="clear" w:color="auto" w:fill="F3F5F7"/>
            <w:tcMar>
              <w:top w:w="80" w:type="dxa"/>
              <w:left w:w="95" w:type="dxa"/>
              <w:bottom w:w="80" w:type="dxa"/>
              <w:right w:w="95" w:type="dxa"/>
            </w:tcMar>
          </w:tcPr>
          <w:p w14:paraId="6CBC109F" w14:textId="77777777" w:rsidR="00E34286" w:rsidRDefault="00000000">
            <w:pPr>
              <w:spacing w:line="247" w:lineRule="auto"/>
            </w:pPr>
            <w:r>
              <w:rPr>
                <w:color w:val="252A2E"/>
                <w:sz w:val="17"/>
              </w:rPr>
              <w:t>Student-facing diagnostic summaries.</w:t>
            </w:r>
          </w:p>
        </w:tc>
      </w:tr>
    </w:tbl>
    <w:p w14:paraId="14F89C84" w14:textId="77777777" w:rsidR="00E34286" w:rsidRDefault="00E34286">
      <w:pPr>
        <w:spacing w:after="0"/>
      </w:pPr>
    </w:p>
    <w:tbl>
      <w:tblPr>
        <w:tblW w:w="0" w:type="auto"/>
        <w:jc w:val="center"/>
        <w:tblLook w:val="04A0" w:firstRow="1" w:lastRow="0" w:firstColumn="1" w:lastColumn="0" w:noHBand="0" w:noVBand="1"/>
      </w:tblPr>
      <w:tblGrid>
        <w:gridCol w:w="10254"/>
      </w:tblGrid>
      <w:tr w:rsidR="00E34286" w14:paraId="315BF82C" w14:textId="77777777">
        <w:trPr>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2F8"/>
            <w:tcMar>
              <w:top w:w="130" w:type="dxa"/>
              <w:left w:w="180" w:type="dxa"/>
              <w:bottom w:w="130" w:type="dxa"/>
              <w:right w:w="180" w:type="dxa"/>
            </w:tcMar>
          </w:tcPr>
          <w:p w14:paraId="20993A3D" w14:textId="77777777" w:rsidR="00E34286" w:rsidRDefault="00000000">
            <w:pPr>
              <w:spacing w:after="0" w:line="259" w:lineRule="auto"/>
            </w:pPr>
            <w:r>
              <w:rPr>
                <w:b/>
                <w:color w:val="2B6F9C"/>
                <w:sz w:val="22"/>
              </w:rPr>
              <w:t>Search by marker, not by old line number</w:t>
            </w:r>
            <w:r>
              <w:rPr>
                <w:b/>
                <w:color w:val="2B6F9C"/>
                <w:sz w:val="22"/>
              </w:rPr>
              <w:br/>
            </w:r>
            <w:r w:rsidRPr="0065077F">
              <w:rPr>
                <w:color w:val="252A2E"/>
                <w:sz w:val="20"/>
                <w:szCs w:val="24"/>
              </w:rPr>
              <w:t>Line numbers change every time question banks grow. The old guide pointed faculty toward exact Foundry-era snippets. That is how instructions rot. Search for the named marker or function in the current file.</w:t>
            </w:r>
          </w:p>
        </w:tc>
      </w:tr>
    </w:tbl>
    <w:p w14:paraId="304C8ACC" w14:textId="77777777" w:rsidR="00E34286" w:rsidRDefault="00E34286">
      <w:pPr>
        <w:spacing w:after="0"/>
      </w:pPr>
    </w:p>
    <w:p w14:paraId="037593A6" w14:textId="77777777" w:rsidR="00E34286" w:rsidRDefault="00000000">
      <w:pPr>
        <w:pStyle w:val="Heading1"/>
        <w:spacing w:before="200" w:after="60" w:line="240" w:lineRule="auto"/>
      </w:pPr>
      <w:r>
        <w:rPr>
          <w:rFonts w:ascii="Aptos Display" w:hAnsi="Aptos Display"/>
          <w:color w:val="910039"/>
          <w:sz w:val="36"/>
        </w:rPr>
        <w:lastRenderedPageBreak/>
        <w:t>5. Configure Student Entry, Modes, and Browser Storage</w:t>
      </w:r>
    </w:p>
    <w:p w14:paraId="3B21D75C" w14:textId="77777777" w:rsidR="00E34286" w:rsidRDefault="00000000">
      <w:pPr>
        <w:pStyle w:val="BodyText"/>
      </w:pPr>
      <w:r>
        <w:rPr>
          <w:color w:val="252A2E"/>
        </w:rPr>
        <w:t>The current production pattern asks for a school email, validates it, creates a stable display pseudonym, and can include both values in telemetry. The faculty template may keep that pattern or replace it with a simpler designation field. Any replacement must be updated consistently in validation, storage, completion displays, and telemetry.</w:t>
      </w:r>
    </w:p>
    <w:tbl>
      <w:tblPr>
        <w:tblStyle w:val="TableGrid"/>
        <w:tblW w:w="0" w:type="auto"/>
        <w:jc w:val="center"/>
        <w:tblLayout w:type="fixed"/>
        <w:tblLook w:val="04A0" w:firstRow="1" w:lastRow="0" w:firstColumn="1" w:lastColumn="0" w:noHBand="0" w:noVBand="1"/>
      </w:tblPr>
      <w:tblGrid>
        <w:gridCol w:w="2016"/>
        <w:gridCol w:w="1440"/>
        <w:gridCol w:w="1944"/>
        <w:gridCol w:w="1728"/>
        <w:gridCol w:w="2880"/>
      </w:tblGrid>
      <w:tr w:rsidR="00E34286" w14:paraId="4CCD4AE2" w14:textId="77777777">
        <w:trPr>
          <w:cantSplit/>
          <w:tblHeader/>
          <w:jc w:val="center"/>
        </w:trPr>
        <w:tc>
          <w:tcPr>
            <w:tcW w:w="2016" w:type="dxa"/>
            <w:shd w:val="clear" w:color="auto" w:fill="910039"/>
            <w:tcMar>
              <w:top w:w="90" w:type="dxa"/>
              <w:left w:w="100" w:type="dxa"/>
              <w:bottom w:w="90" w:type="dxa"/>
              <w:right w:w="100" w:type="dxa"/>
            </w:tcMar>
            <w:vAlign w:val="center"/>
          </w:tcPr>
          <w:p w14:paraId="1C4FA8C2" w14:textId="77777777" w:rsidR="00E34286" w:rsidRDefault="00000000">
            <w:r>
              <w:rPr>
                <w:b/>
                <w:color w:val="FFFFFF"/>
                <w:sz w:val="18"/>
              </w:rPr>
              <w:t>Mode</w:t>
            </w:r>
          </w:p>
        </w:tc>
        <w:tc>
          <w:tcPr>
            <w:tcW w:w="1440" w:type="dxa"/>
            <w:shd w:val="clear" w:color="auto" w:fill="910039"/>
            <w:tcMar>
              <w:top w:w="90" w:type="dxa"/>
              <w:left w:w="100" w:type="dxa"/>
              <w:bottom w:w="90" w:type="dxa"/>
              <w:right w:w="100" w:type="dxa"/>
            </w:tcMar>
            <w:vAlign w:val="center"/>
          </w:tcPr>
          <w:p w14:paraId="3709E721" w14:textId="77777777" w:rsidR="00E34286" w:rsidRDefault="00000000">
            <w:r>
              <w:rPr>
                <w:b/>
                <w:color w:val="FFFFFF"/>
                <w:sz w:val="18"/>
              </w:rPr>
              <w:t>Bosses</w:t>
            </w:r>
          </w:p>
        </w:tc>
        <w:tc>
          <w:tcPr>
            <w:tcW w:w="1944" w:type="dxa"/>
            <w:shd w:val="clear" w:color="auto" w:fill="910039"/>
            <w:tcMar>
              <w:top w:w="90" w:type="dxa"/>
              <w:left w:w="100" w:type="dxa"/>
              <w:bottom w:w="90" w:type="dxa"/>
              <w:right w:w="100" w:type="dxa"/>
            </w:tcMar>
            <w:vAlign w:val="center"/>
          </w:tcPr>
          <w:p w14:paraId="11F4AFDD" w14:textId="77777777" w:rsidR="00E34286" w:rsidRDefault="00000000">
            <w:r>
              <w:rPr>
                <w:b/>
                <w:color w:val="FFFFFF"/>
                <w:sz w:val="18"/>
              </w:rPr>
              <w:t>Staged remediation</w:t>
            </w:r>
          </w:p>
        </w:tc>
        <w:tc>
          <w:tcPr>
            <w:tcW w:w="1728" w:type="dxa"/>
            <w:shd w:val="clear" w:color="auto" w:fill="910039"/>
            <w:tcMar>
              <w:top w:w="90" w:type="dxa"/>
              <w:left w:w="100" w:type="dxa"/>
              <w:bottom w:w="90" w:type="dxa"/>
              <w:right w:w="100" w:type="dxa"/>
            </w:tcMar>
            <w:vAlign w:val="center"/>
          </w:tcPr>
          <w:p w14:paraId="730B60B6" w14:textId="77777777" w:rsidR="00E34286" w:rsidRDefault="00000000">
            <w:r>
              <w:rPr>
                <w:b/>
                <w:color w:val="FFFFFF"/>
                <w:sz w:val="18"/>
              </w:rPr>
              <w:t>Save/resume</w:t>
            </w:r>
          </w:p>
        </w:tc>
        <w:tc>
          <w:tcPr>
            <w:tcW w:w="2880" w:type="dxa"/>
            <w:shd w:val="clear" w:color="auto" w:fill="910039"/>
            <w:tcMar>
              <w:top w:w="90" w:type="dxa"/>
              <w:left w:w="100" w:type="dxa"/>
              <w:bottom w:w="90" w:type="dxa"/>
              <w:right w:w="100" w:type="dxa"/>
            </w:tcMar>
            <w:vAlign w:val="center"/>
          </w:tcPr>
          <w:p w14:paraId="168A2580" w14:textId="77777777" w:rsidR="00E34286" w:rsidRDefault="00000000">
            <w:r>
              <w:rPr>
                <w:b/>
                <w:color w:val="FFFFFF"/>
                <w:sz w:val="18"/>
              </w:rPr>
              <w:t>Standard campaign effects</w:t>
            </w:r>
          </w:p>
        </w:tc>
      </w:tr>
      <w:tr w:rsidR="00E34286" w14:paraId="5801CC04" w14:textId="77777777">
        <w:trPr>
          <w:cantSplit/>
          <w:jc w:val="center"/>
        </w:trPr>
        <w:tc>
          <w:tcPr>
            <w:tcW w:w="2016" w:type="dxa"/>
            <w:tcMar>
              <w:top w:w="80" w:type="dxa"/>
              <w:left w:w="95" w:type="dxa"/>
              <w:bottom w:w="80" w:type="dxa"/>
              <w:right w:w="95" w:type="dxa"/>
            </w:tcMar>
          </w:tcPr>
          <w:p w14:paraId="7ABEA075" w14:textId="77777777" w:rsidR="00E34286" w:rsidRDefault="00000000">
            <w:pPr>
              <w:spacing w:line="247" w:lineRule="auto"/>
            </w:pPr>
            <w:r>
              <w:rPr>
                <w:color w:val="252A2E"/>
                <w:sz w:val="17"/>
              </w:rPr>
              <w:t>Standard Campaign</w:t>
            </w:r>
          </w:p>
        </w:tc>
        <w:tc>
          <w:tcPr>
            <w:tcW w:w="1440" w:type="dxa"/>
            <w:tcMar>
              <w:top w:w="80" w:type="dxa"/>
              <w:left w:w="95" w:type="dxa"/>
              <w:bottom w:w="80" w:type="dxa"/>
              <w:right w:w="95" w:type="dxa"/>
            </w:tcMar>
          </w:tcPr>
          <w:p w14:paraId="7E1E98F8" w14:textId="77777777" w:rsidR="00E34286" w:rsidRDefault="00000000">
            <w:pPr>
              <w:spacing w:line="247" w:lineRule="auto"/>
            </w:pPr>
            <w:r>
              <w:rPr>
                <w:color w:val="252A2E"/>
                <w:sz w:val="17"/>
              </w:rPr>
              <w:t>Yes</w:t>
            </w:r>
          </w:p>
        </w:tc>
        <w:tc>
          <w:tcPr>
            <w:tcW w:w="1944" w:type="dxa"/>
            <w:tcMar>
              <w:top w:w="80" w:type="dxa"/>
              <w:left w:w="95" w:type="dxa"/>
              <w:bottom w:w="80" w:type="dxa"/>
              <w:right w:w="95" w:type="dxa"/>
            </w:tcMar>
          </w:tcPr>
          <w:p w14:paraId="76DF54A8" w14:textId="77777777" w:rsidR="00E34286" w:rsidRDefault="00000000">
            <w:pPr>
              <w:spacing w:line="247" w:lineRule="auto"/>
            </w:pPr>
            <w:r>
              <w:rPr>
                <w:color w:val="252A2E"/>
                <w:sz w:val="17"/>
              </w:rPr>
              <w:t>Yes</w:t>
            </w:r>
          </w:p>
        </w:tc>
        <w:tc>
          <w:tcPr>
            <w:tcW w:w="1728" w:type="dxa"/>
            <w:tcMar>
              <w:top w:w="80" w:type="dxa"/>
              <w:left w:w="95" w:type="dxa"/>
              <w:bottom w:w="80" w:type="dxa"/>
              <w:right w:w="95" w:type="dxa"/>
            </w:tcMar>
          </w:tcPr>
          <w:p w14:paraId="70BFA6E4" w14:textId="77777777" w:rsidR="00E34286" w:rsidRDefault="00000000">
            <w:pPr>
              <w:spacing w:line="247" w:lineRule="auto"/>
            </w:pPr>
            <w:r>
              <w:rPr>
                <w:color w:val="252A2E"/>
                <w:sz w:val="17"/>
              </w:rPr>
              <w:t>Yes</w:t>
            </w:r>
          </w:p>
        </w:tc>
        <w:tc>
          <w:tcPr>
            <w:tcW w:w="2880" w:type="dxa"/>
            <w:tcMar>
              <w:top w:w="80" w:type="dxa"/>
              <w:left w:w="95" w:type="dxa"/>
              <w:bottom w:w="80" w:type="dxa"/>
              <w:right w:w="95" w:type="dxa"/>
            </w:tcMar>
          </w:tcPr>
          <w:p w14:paraId="03726E65" w14:textId="77777777" w:rsidR="00E34286" w:rsidRDefault="00000000">
            <w:pPr>
              <w:spacing w:line="247" w:lineRule="auto"/>
            </w:pPr>
            <w:r>
              <w:rPr>
                <w:color w:val="252A2E"/>
                <w:sz w:val="17"/>
              </w:rPr>
              <w:t>Completes campaign progress and unlocks campaign artifacts.</w:t>
            </w:r>
          </w:p>
        </w:tc>
      </w:tr>
      <w:tr w:rsidR="00E34286" w14:paraId="1A106823" w14:textId="77777777">
        <w:trPr>
          <w:cantSplit/>
          <w:jc w:val="center"/>
        </w:trPr>
        <w:tc>
          <w:tcPr>
            <w:tcW w:w="2016" w:type="dxa"/>
            <w:shd w:val="clear" w:color="auto" w:fill="F3F5F7"/>
            <w:tcMar>
              <w:top w:w="80" w:type="dxa"/>
              <w:left w:w="95" w:type="dxa"/>
              <w:bottom w:w="80" w:type="dxa"/>
              <w:right w:w="95" w:type="dxa"/>
            </w:tcMar>
          </w:tcPr>
          <w:p w14:paraId="57FC9F8D" w14:textId="77777777" w:rsidR="00E34286" w:rsidRDefault="00000000">
            <w:pPr>
              <w:spacing w:line="247" w:lineRule="auto"/>
            </w:pPr>
            <w:r>
              <w:rPr>
                <w:color w:val="252A2E"/>
                <w:sz w:val="17"/>
              </w:rPr>
              <w:t>Timed Trial</w:t>
            </w:r>
          </w:p>
        </w:tc>
        <w:tc>
          <w:tcPr>
            <w:tcW w:w="1440" w:type="dxa"/>
            <w:shd w:val="clear" w:color="auto" w:fill="F3F5F7"/>
            <w:tcMar>
              <w:top w:w="80" w:type="dxa"/>
              <w:left w:w="95" w:type="dxa"/>
              <w:bottom w:w="80" w:type="dxa"/>
              <w:right w:w="95" w:type="dxa"/>
            </w:tcMar>
          </w:tcPr>
          <w:p w14:paraId="1181C5DB" w14:textId="77777777" w:rsidR="00E34286" w:rsidRDefault="00000000">
            <w:pPr>
              <w:spacing w:line="247" w:lineRule="auto"/>
            </w:pPr>
            <w:r>
              <w:rPr>
                <w:color w:val="252A2E"/>
                <w:sz w:val="17"/>
              </w:rPr>
              <w:t>No</w:t>
            </w:r>
          </w:p>
        </w:tc>
        <w:tc>
          <w:tcPr>
            <w:tcW w:w="1944" w:type="dxa"/>
            <w:shd w:val="clear" w:color="auto" w:fill="F3F5F7"/>
            <w:tcMar>
              <w:top w:w="80" w:type="dxa"/>
              <w:left w:w="95" w:type="dxa"/>
              <w:bottom w:w="80" w:type="dxa"/>
              <w:right w:w="95" w:type="dxa"/>
            </w:tcMar>
          </w:tcPr>
          <w:p w14:paraId="3A903009" w14:textId="77777777" w:rsidR="00E34286" w:rsidRDefault="00000000">
            <w:pPr>
              <w:spacing w:line="247" w:lineRule="auto"/>
            </w:pPr>
            <w:r>
              <w:rPr>
                <w:color w:val="252A2E"/>
                <w:sz w:val="17"/>
              </w:rPr>
              <w:t>Yes</w:t>
            </w:r>
          </w:p>
        </w:tc>
        <w:tc>
          <w:tcPr>
            <w:tcW w:w="1728" w:type="dxa"/>
            <w:shd w:val="clear" w:color="auto" w:fill="F3F5F7"/>
            <w:tcMar>
              <w:top w:w="80" w:type="dxa"/>
              <w:left w:w="95" w:type="dxa"/>
              <w:bottom w:w="80" w:type="dxa"/>
              <w:right w:w="95" w:type="dxa"/>
            </w:tcMar>
          </w:tcPr>
          <w:p w14:paraId="488F9C11" w14:textId="77777777" w:rsidR="00E34286" w:rsidRDefault="00000000">
            <w:pPr>
              <w:spacing w:line="247" w:lineRule="auto"/>
            </w:pPr>
            <w:r>
              <w:rPr>
                <w:color w:val="252A2E"/>
                <w:sz w:val="17"/>
              </w:rPr>
              <w:t>No</w:t>
            </w:r>
          </w:p>
        </w:tc>
        <w:tc>
          <w:tcPr>
            <w:tcW w:w="2880" w:type="dxa"/>
            <w:shd w:val="clear" w:color="auto" w:fill="F3F5F7"/>
            <w:tcMar>
              <w:top w:w="80" w:type="dxa"/>
              <w:left w:w="95" w:type="dxa"/>
              <w:bottom w:w="80" w:type="dxa"/>
              <w:right w:w="95" w:type="dxa"/>
            </w:tcMar>
          </w:tcPr>
          <w:p w14:paraId="48630700" w14:textId="77777777" w:rsidR="00E34286" w:rsidRDefault="00000000">
            <w:pPr>
              <w:spacing w:line="247" w:lineRule="auto"/>
            </w:pPr>
            <w:r>
              <w:rPr>
                <w:color w:val="252A2E"/>
                <w:sz w:val="17"/>
              </w:rPr>
              <w:t>Stores separate timed results only.</w:t>
            </w:r>
          </w:p>
        </w:tc>
      </w:tr>
      <w:tr w:rsidR="00E34286" w14:paraId="27109479" w14:textId="77777777">
        <w:trPr>
          <w:cantSplit/>
          <w:jc w:val="center"/>
        </w:trPr>
        <w:tc>
          <w:tcPr>
            <w:tcW w:w="2016" w:type="dxa"/>
            <w:tcMar>
              <w:top w:w="80" w:type="dxa"/>
              <w:left w:w="95" w:type="dxa"/>
              <w:bottom w:w="80" w:type="dxa"/>
              <w:right w:w="95" w:type="dxa"/>
            </w:tcMar>
          </w:tcPr>
          <w:p w14:paraId="0277D817" w14:textId="77777777" w:rsidR="00E34286" w:rsidRDefault="00000000">
            <w:pPr>
              <w:spacing w:line="247" w:lineRule="auto"/>
            </w:pPr>
            <w:r>
              <w:rPr>
                <w:color w:val="252A2E"/>
                <w:sz w:val="17"/>
              </w:rPr>
              <w:t>Exam Drill</w:t>
            </w:r>
          </w:p>
        </w:tc>
        <w:tc>
          <w:tcPr>
            <w:tcW w:w="1440" w:type="dxa"/>
            <w:tcMar>
              <w:top w:w="80" w:type="dxa"/>
              <w:left w:w="95" w:type="dxa"/>
              <w:bottom w:w="80" w:type="dxa"/>
              <w:right w:w="95" w:type="dxa"/>
            </w:tcMar>
          </w:tcPr>
          <w:p w14:paraId="4AA9A7DF" w14:textId="77777777" w:rsidR="00E34286" w:rsidRDefault="00000000">
            <w:pPr>
              <w:spacing w:line="247" w:lineRule="auto"/>
            </w:pPr>
            <w:r>
              <w:rPr>
                <w:color w:val="252A2E"/>
                <w:sz w:val="17"/>
              </w:rPr>
              <w:t>No</w:t>
            </w:r>
          </w:p>
        </w:tc>
        <w:tc>
          <w:tcPr>
            <w:tcW w:w="1944" w:type="dxa"/>
            <w:tcMar>
              <w:top w:w="80" w:type="dxa"/>
              <w:left w:w="95" w:type="dxa"/>
              <w:bottom w:w="80" w:type="dxa"/>
              <w:right w:w="95" w:type="dxa"/>
            </w:tcMar>
          </w:tcPr>
          <w:p w14:paraId="6999F4B9" w14:textId="77777777" w:rsidR="00E34286" w:rsidRDefault="00000000">
            <w:pPr>
              <w:spacing w:line="247" w:lineRule="auto"/>
            </w:pPr>
            <w:r>
              <w:rPr>
                <w:color w:val="252A2E"/>
                <w:sz w:val="17"/>
              </w:rPr>
              <w:t>Yes</w:t>
            </w:r>
          </w:p>
        </w:tc>
        <w:tc>
          <w:tcPr>
            <w:tcW w:w="1728" w:type="dxa"/>
            <w:tcMar>
              <w:top w:w="80" w:type="dxa"/>
              <w:left w:w="95" w:type="dxa"/>
              <w:bottom w:w="80" w:type="dxa"/>
              <w:right w:w="95" w:type="dxa"/>
            </w:tcMar>
          </w:tcPr>
          <w:p w14:paraId="524E3E77" w14:textId="77777777" w:rsidR="00E34286" w:rsidRDefault="00000000">
            <w:pPr>
              <w:spacing w:line="247" w:lineRule="auto"/>
            </w:pPr>
            <w:r>
              <w:rPr>
                <w:color w:val="252A2E"/>
                <w:sz w:val="17"/>
              </w:rPr>
              <w:t>No</w:t>
            </w:r>
          </w:p>
        </w:tc>
        <w:tc>
          <w:tcPr>
            <w:tcW w:w="2880" w:type="dxa"/>
            <w:tcMar>
              <w:top w:w="80" w:type="dxa"/>
              <w:left w:w="95" w:type="dxa"/>
              <w:bottom w:w="80" w:type="dxa"/>
              <w:right w:w="95" w:type="dxa"/>
            </w:tcMar>
          </w:tcPr>
          <w:p w14:paraId="1EBF2C3B" w14:textId="77777777" w:rsidR="00E34286" w:rsidRDefault="00000000">
            <w:pPr>
              <w:spacing w:line="247" w:lineRule="auto"/>
            </w:pPr>
            <w:r>
              <w:rPr>
                <w:color w:val="252A2E"/>
                <w:sz w:val="17"/>
              </w:rPr>
              <w:t>Completes a practice path without campaign consequences.</w:t>
            </w:r>
          </w:p>
        </w:tc>
      </w:tr>
      <w:tr w:rsidR="00E34286" w14:paraId="32C660F5" w14:textId="77777777">
        <w:trPr>
          <w:cantSplit/>
          <w:jc w:val="center"/>
        </w:trPr>
        <w:tc>
          <w:tcPr>
            <w:tcW w:w="2016" w:type="dxa"/>
            <w:shd w:val="clear" w:color="auto" w:fill="F3F5F7"/>
            <w:tcMar>
              <w:top w:w="80" w:type="dxa"/>
              <w:left w:w="95" w:type="dxa"/>
              <w:bottom w:w="80" w:type="dxa"/>
              <w:right w:w="95" w:type="dxa"/>
            </w:tcMar>
          </w:tcPr>
          <w:p w14:paraId="421CB2E9" w14:textId="77777777" w:rsidR="00E34286" w:rsidRDefault="00000000">
            <w:pPr>
              <w:spacing w:line="247" w:lineRule="auto"/>
            </w:pPr>
            <w:r>
              <w:rPr>
                <w:color w:val="252A2E"/>
                <w:sz w:val="17"/>
              </w:rPr>
              <w:t>Legendary Mode</w:t>
            </w:r>
          </w:p>
        </w:tc>
        <w:tc>
          <w:tcPr>
            <w:tcW w:w="1440" w:type="dxa"/>
            <w:shd w:val="clear" w:color="auto" w:fill="F3F5F7"/>
            <w:tcMar>
              <w:top w:w="80" w:type="dxa"/>
              <w:left w:w="95" w:type="dxa"/>
              <w:bottom w:w="80" w:type="dxa"/>
              <w:right w:w="95" w:type="dxa"/>
            </w:tcMar>
          </w:tcPr>
          <w:p w14:paraId="62085D06" w14:textId="77777777" w:rsidR="00E34286" w:rsidRDefault="00000000">
            <w:pPr>
              <w:spacing w:line="247" w:lineRule="auto"/>
            </w:pPr>
            <w:r>
              <w:rPr>
                <w:color w:val="252A2E"/>
                <w:sz w:val="17"/>
              </w:rPr>
              <w:t>Yes, from Legendary pools</w:t>
            </w:r>
          </w:p>
        </w:tc>
        <w:tc>
          <w:tcPr>
            <w:tcW w:w="1944" w:type="dxa"/>
            <w:shd w:val="clear" w:color="auto" w:fill="F3F5F7"/>
            <w:tcMar>
              <w:top w:w="80" w:type="dxa"/>
              <w:left w:w="95" w:type="dxa"/>
              <w:bottom w:w="80" w:type="dxa"/>
              <w:right w:w="95" w:type="dxa"/>
            </w:tcMar>
          </w:tcPr>
          <w:p w14:paraId="75E59AD9" w14:textId="77777777" w:rsidR="00E34286" w:rsidRDefault="00000000">
            <w:pPr>
              <w:spacing w:line="247" w:lineRule="auto"/>
            </w:pPr>
            <w:r>
              <w:rPr>
                <w:color w:val="252A2E"/>
                <w:sz w:val="17"/>
              </w:rPr>
              <w:t>No</w:t>
            </w:r>
          </w:p>
        </w:tc>
        <w:tc>
          <w:tcPr>
            <w:tcW w:w="1728" w:type="dxa"/>
            <w:shd w:val="clear" w:color="auto" w:fill="F3F5F7"/>
            <w:tcMar>
              <w:top w:w="80" w:type="dxa"/>
              <w:left w:w="95" w:type="dxa"/>
              <w:bottom w:w="80" w:type="dxa"/>
              <w:right w:w="95" w:type="dxa"/>
            </w:tcMar>
          </w:tcPr>
          <w:p w14:paraId="047277B6" w14:textId="77777777" w:rsidR="00E34286" w:rsidRDefault="00000000">
            <w:pPr>
              <w:spacing w:line="247" w:lineRule="auto"/>
            </w:pPr>
            <w:r>
              <w:rPr>
                <w:color w:val="252A2E"/>
                <w:sz w:val="17"/>
              </w:rPr>
              <w:t>Separate mode save</w:t>
            </w:r>
          </w:p>
        </w:tc>
        <w:tc>
          <w:tcPr>
            <w:tcW w:w="2880" w:type="dxa"/>
            <w:shd w:val="clear" w:color="auto" w:fill="F3F5F7"/>
            <w:tcMar>
              <w:top w:w="80" w:type="dxa"/>
              <w:left w:w="95" w:type="dxa"/>
              <w:bottom w:w="80" w:type="dxa"/>
              <w:right w:w="95" w:type="dxa"/>
            </w:tcMar>
          </w:tcPr>
          <w:p w14:paraId="366744C7" w14:textId="77777777" w:rsidR="00E34286" w:rsidRDefault="00000000">
            <w:pPr>
              <w:spacing w:line="247" w:lineRule="auto"/>
            </w:pPr>
            <w:r>
              <w:rPr>
                <w:color w:val="252A2E"/>
                <w:sz w:val="17"/>
              </w:rPr>
              <w:t>Records separate completion; does not change Standard progress or artifacts.</w:t>
            </w:r>
          </w:p>
        </w:tc>
      </w:tr>
      <w:tr w:rsidR="00E34286" w14:paraId="22DC4D58" w14:textId="77777777">
        <w:trPr>
          <w:cantSplit/>
          <w:jc w:val="center"/>
        </w:trPr>
        <w:tc>
          <w:tcPr>
            <w:tcW w:w="2016" w:type="dxa"/>
            <w:tcMar>
              <w:top w:w="80" w:type="dxa"/>
              <w:left w:w="95" w:type="dxa"/>
              <w:bottom w:w="80" w:type="dxa"/>
              <w:right w:w="95" w:type="dxa"/>
            </w:tcMar>
          </w:tcPr>
          <w:p w14:paraId="7F826899" w14:textId="77777777" w:rsidR="00E34286" w:rsidRDefault="00000000">
            <w:pPr>
              <w:spacing w:line="247" w:lineRule="auto"/>
            </w:pPr>
            <w:r>
              <w:rPr>
                <w:color w:val="252A2E"/>
                <w:sz w:val="17"/>
              </w:rPr>
              <w:t>Score Attack</w:t>
            </w:r>
          </w:p>
        </w:tc>
        <w:tc>
          <w:tcPr>
            <w:tcW w:w="1440" w:type="dxa"/>
            <w:tcMar>
              <w:top w:w="80" w:type="dxa"/>
              <w:left w:w="95" w:type="dxa"/>
              <w:bottom w:w="80" w:type="dxa"/>
              <w:right w:w="95" w:type="dxa"/>
            </w:tcMar>
          </w:tcPr>
          <w:p w14:paraId="48F3AE5E" w14:textId="77777777" w:rsidR="00E34286" w:rsidRDefault="00000000">
            <w:pPr>
              <w:spacing w:line="247" w:lineRule="auto"/>
            </w:pPr>
            <w:r>
              <w:rPr>
                <w:color w:val="252A2E"/>
                <w:sz w:val="17"/>
              </w:rPr>
              <w:t>Yes</w:t>
            </w:r>
          </w:p>
        </w:tc>
        <w:tc>
          <w:tcPr>
            <w:tcW w:w="1944" w:type="dxa"/>
            <w:tcMar>
              <w:top w:w="80" w:type="dxa"/>
              <w:left w:w="95" w:type="dxa"/>
              <w:bottom w:w="80" w:type="dxa"/>
              <w:right w:w="95" w:type="dxa"/>
            </w:tcMar>
          </w:tcPr>
          <w:p w14:paraId="47751E7F" w14:textId="77777777" w:rsidR="00E34286" w:rsidRDefault="00000000">
            <w:pPr>
              <w:spacing w:line="247" w:lineRule="auto"/>
            </w:pPr>
            <w:r>
              <w:rPr>
                <w:color w:val="252A2E"/>
                <w:sz w:val="17"/>
              </w:rPr>
              <w:t>Yes</w:t>
            </w:r>
          </w:p>
        </w:tc>
        <w:tc>
          <w:tcPr>
            <w:tcW w:w="1728" w:type="dxa"/>
            <w:tcMar>
              <w:top w:w="80" w:type="dxa"/>
              <w:left w:w="95" w:type="dxa"/>
              <w:bottom w:w="80" w:type="dxa"/>
              <w:right w:w="95" w:type="dxa"/>
            </w:tcMar>
          </w:tcPr>
          <w:p w14:paraId="731FB983" w14:textId="77777777" w:rsidR="00E34286" w:rsidRDefault="00000000">
            <w:pPr>
              <w:spacing w:line="247" w:lineRule="auto"/>
            </w:pPr>
            <w:r>
              <w:rPr>
                <w:color w:val="252A2E"/>
                <w:sz w:val="17"/>
              </w:rPr>
              <w:t>No; best score stored locally</w:t>
            </w:r>
          </w:p>
        </w:tc>
        <w:tc>
          <w:tcPr>
            <w:tcW w:w="2880" w:type="dxa"/>
            <w:tcMar>
              <w:top w:w="80" w:type="dxa"/>
              <w:left w:w="95" w:type="dxa"/>
              <w:bottom w:w="80" w:type="dxa"/>
              <w:right w:w="95" w:type="dxa"/>
            </w:tcMar>
          </w:tcPr>
          <w:p w14:paraId="231CCC74" w14:textId="77777777" w:rsidR="00E34286" w:rsidRDefault="00000000">
            <w:pPr>
              <w:spacing w:line="247" w:lineRule="auto"/>
            </w:pPr>
            <w:r>
              <w:rPr>
                <w:color w:val="252A2E"/>
                <w:sz w:val="17"/>
              </w:rPr>
              <w:t>Does not change Standard progress or artifacts.</w:t>
            </w:r>
          </w:p>
        </w:tc>
      </w:tr>
    </w:tbl>
    <w:p w14:paraId="788FDC37" w14:textId="77777777" w:rsidR="00E34286" w:rsidRDefault="00E34286">
      <w:pPr>
        <w:spacing w:after="0"/>
      </w:pPr>
    </w:p>
    <w:p w14:paraId="42003379" w14:textId="77777777" w:rsidR="00E34286" w:rsidRDefault="00000000">
      <w:pPr>
        <w:pStyle w:val="Heading2"/>
        <w:spacing w:before="140" w:after="60" w:line="240" w:lineRule="auto"/>
      </w:pPr>
      <w:r>
        <w:rPr>
          <w:rFonts w:ascii="Aptos" w:hAnsi="Aptos"/>
          <w:color w:val="17324D"/>
        </w:rPr>
        <w:t>Storage-key rules</w:t>
      </w:r>
    </w:p>
    <w:p w14:paraId="1CC38EC9" w14:textId="77777777" w:rsidR="00E34286" w:rsidRPr="0065077F" w:rsidRDefault="00000000">
      <w:pPr>
        <w:pStyle w:val="ListBullet"/>
        <w:spacing w:after="60" w:line="252" w:lineRule="auto"/>
        <w:rPr>
          <w:sz w:val="20"/>
          <w:szCs w:val="24"/>
        </w:rPr>
      </w:pPr>
      <w:r w:rsidRPr="0065077F">
        <w:rPr>
          <w:color w:val="252A2E"/>
          <w:sz w:val="20"/>
          <w:szCs w:val="24"/>
        </w:rPr>
        <w:t>Give every game a unique save prefix, room key, sound-preference key, Score Attack prefix, and achievement prefix.</w:t>
      </w:r>
    </w:p>
    <w:p w14:paraId="15498918" w14:textId="77777777" w:rsidR="00E34286" w:rsidRPr="0065077F" w:rsidRDefault="00000000">
      <w:pPr>
        <w:pStyle w:val="ListBullet"/>
        <w:spacing w:after="60" w:line="252" w:lineRule="auto"/>
        <w:rPr>
          <w:sz w:val="20"/>
          <w:szCs w:val="24"/>
        </w:rPr>
      </w:pPr>
      <w:r w:rsidRPr="0065077F">
        <w:rPr>
          <w:color w:val="252A2E"/>
          <w:sz w:val="20"/>
          <w:szCs w:val="24"/>
        </w:rPr>
        <w:t>Rename the keys everywhere they appear. One inherited generic room key can make two games overwrite each other.</w:t>
      </w:r>
    </w:p>
    <w:p w14:paraId="411D098D" w14:textId="77777777" w:rsidR="00E34286" w:rsidRPr="0065077F" w:rsidRDefault="00000000">
      <w:pPr>
        <w:pStyle w:val="ListBullet"/>
        <w:spacing w:after="60" w:line="252" w:lineRule="auto"/>
        <w:rPr>
          <w:sz w:val="20"/>
          <w:szCs w:val="24"/>
        </w:rPr>
      </w:pPr>
      <w:r w:rsidRPr="0065077F">
        <w:rPr>
          <w:color w:val="252A2E"/>
          <w:sz w:val="20"/>
          <w:szCs w:val="24"/>
        </w:rPr>
        <w:t>Do not use campaign artifact keys for practice modes. The current engine intentionally separates those records.</w:t>
      </w:r>
    </w:p>
    <w:p w14:paraId="12044A08" w14:textId="77777777" w:rsidR="00E34286" w:rsidRPr="0065077F" w:rsidRDefault="00000000">
      <w:pPr>
        <w:pStyle w:val="ListBullet"/>
        <w:spacing w:after="60" w:line="252" w:lineRule="auto"/>
        <w:rPr>
          <w:sz w:val="20"/>
          <w:szCs w:val="24"/>
        </w:rPr>
      </w:pPr>
      <w:r w:rsidRPr="0065077F">
        <w:rPr>
          <w:color w:val="252A2E"/>
          <w:sz w:val="20"/>
          <w:szCs w:val="24"/>
        </w:rPr>
        <w:t>Browser-local storage belongs to that browser and device. It is not an institutional record and can disappear when storage is cleared.</w:t>
      </w:r>
    </w:p>
    <w:p w14:paraId="3876E9C4" w14:textId="77777777" w:rsidR="0065077F" w:rsidRPr="0065077F" w:rsidRDefault="0065077F" w:rsidP="0065077F">
      <w:pPr>
        <w:pStyle w:val="ListBullet"/>
        <w:numPr>
          <w:ilvl w:val="0"/>
          <w:numId w:val="0"/>
        </w:numPr>
        <w:spacing w:after="60" w:line="252" w:lineRule="auto"/>
        <w:ind w:left="360" w:hanging="360"/>
        <w:rPr>
          <w:sz w:val="20"/>
          <w:szCs w:val="24"/>
        </w:rPr>
      </w:pPr>
    </w:p>
    <w:tbl>
      <w:tblPr>
        <w:tblW w:w="0" w:type="auto"/>
        <w:jc w:val="center"/>
        <w:tblLook w:val="04A0" w:firstRow="1" w:lastRow="0" w:firstColumn="1" w:lastColumn="0" w:noHBand="0" w:noVBand="1"/>
      </w:tblPr>
      <w:tblGrid>
        <w:gridCol w:w="10254"/>
      </w:tblGrid>
      <w:tr w:rsidR="00E34286" w14:paraId="04FBACE6" w14:textId="77777777">
        <w:trPr>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4998C649" w14:textId="2FFD4EEB" w:rsidR="00E34286" w:rsidRDefault="00000000">
            <w:pPr>
              <w:spacing w:after="0" w:line="259" w:lineRule="auto"/>
            </w:pPr>
            <w:r>
              <w:rPr>
                <w:b/>
                <w:color w:val="910039"/>
                <w:sz w:val="22"/>
              </w:rPr>
              <w:t>Pseudonym does not mean anonymous</w:t>
            </w:r>
            <w:r>
              <w:rPr>
                <w:b/>
                <w:color w:val="910039"/>
                <w:sz w:val="22"/>
              </w:rPr>
              <w:br/>
            </w:r>
            <w:r w:rsidRPr="0065077F">
              <w:rPr>
                <w:color w:val="252A2E"/>
                <w:sz w:val="20"/>
                <w:szCs w:val="24"/>
              </w:rPr>
              <w:t xml:space="preserve">The display name may be generated from the entered email, but the current telemetry payload can still contain the email itself. Describe the data flow honestly. </w:t>
            </w:r>
          </w:p>
        </w:tc>
      </w:tr>
    </w:tbl>
    <w:p w14:paraId="4624A6E1" w14:textId="77777777" w:rsidR="00E34286" w:rsidRDefault="00E34286">
      <w:pPr>
        <w:spacing w:after="0"/>
      </w:pPr>
    </w:p>
    <w:p w14:paraId="3237B4F3" w14:textId="77777777" w:rsidR="0065077F" w:rsidRDefault="0065077F">
      <w:pPr>
        <w:spacing w:after="0"/>
      </w:pPr>
    </w:p>
    <w:p w14:paraId="21CCC552" w14:textId="77777777" w:rsidR="0065077F" w:rsidRDefault="0065077F">
      <w:pPr>
        <w:spacing w:after="0"/>
      </w:pPr>
    </w:p>
    <w:p w14:paraId="5BD68E07" w14:textId="77777777" w:rsidR="0065077F" w:rsidRDefault="0065077F">
      <w:pPr>
        <w:spacing w:after="0"/>
      </w:pPr>
    </w:p>
    <w:p w14:paraId="75DC3326" w14:textId="77777777" w:rsidR="0065077F" w:rsidRDefault="0065077F">
      <w:pPr>
        <w:spacing w:after="0"/>
      </w:pPr>
    </w:p>
    <w:p w14:paraId="5BB8828C" w14:textId="77777777" w:rsidR="0065077F" w:rsidRDefault="0065077F">
      <w:pPr>
        <w:spacing w:after="0"/>
      </w:pPr>
    </w:p>
    <w:p w14:paraId="375148B9" w14:textId="77777777" w:rsidR="0065077F" w:rsidRDefault="0065077F">
      <w:pPr>
        <w:spacing w:after="0"/>
      </w:pPr>
    </w:p>
    <w:p w14:paraId="27EAE948" w14:textId="77777777" w:rsidR="0065077F" w:rsidRDefault="0065077F">
      <w:pPr>
        <w:spacing w:after="0"/>
      </w:pPr>
    </w:p>
    <w:p w14:paraId="10B658B8" w14:textId="77777777" w:rsidR="0065077F" w:rsidRDefault="0065077F">
      <w:pPr>
        <w:spacing w:after="0"/>
      </w:pPr>
    </w:p>
    <w:p w14:paraId="59196345" w14:textId="77777777" w:rsidR="0065077F" w:rsidRDefault="0065077F">
      <w:pPr>
        <w:spacing w:after="0"/>
      </w:pPr>
    </w:p>
    <w:p w14:paraId="7696205C" w14:textId="77777777" w:rsidR="0065077F" w:rsidRDefault="0065077F">
      <w:pPr>
        <w:spacing w:after="0"/>
      </w:pPr>
    </w:p>
    <w:p w14:paraId="3EBC364E" w14:textId="77777777" w:rsidR="0065077F" w:rsidRDefault="0065077F">
      <w:pPr>
        <w:spacing w:after="0"/>
      </w:pPr>
    </w:p>
    <w:p w14:paraId="154C6CF9" w14:textId="77777777" w:rsidR="0065077F" w:rsidRDefault="0065077F">
      <w:pPr>
        <w:spacing w:after="0"/>
      </w:pPr>
    </w:p>
    <w:p w14:paraId="0722EFD7" w14:textId="77777777" w:rsidR="00E34286" w:rsidRDefault="00000000">
      <w:pPr>
        <w:pStyle w:val="Heading1"/>
        <w:spacing w:before="200" w:after="60" w:line="240" w:lineRule="auto"/>
      </w:pPr>
      <w:r>
        <w:rPr>
          <w:rFonts w:ascii="Aptos Display" w:hAnsi="Aptos Display"/>
          <w:color w:val="910039"/>
          <w:sz w:val="36"/>
        </w:rPr>
        <w:lastRenderedPageBreak/>
        <w:t>6. Build the Question Architecture</w:t>
      </w:r>
    </w:p>
    <w:p w14:paraId="6257C65F" w14:textId="5212C92F" w:rsidR="00E34286" w:rsidRPr="0065077F" w:rsidRDefault="00000000">
      <w:pPr>
        <w:keepNext/>
        <w:spacing w:after="140" w:line="240" w:lineRule="auto"/>
        <w:rPr>
          <w:iCs/>
        </w:rPr>
      </w:pPr>
      <w:r w:rsidRPr="0065077F">
        <w:rPr>
          <w:iCs/>
          <w:sz w:val="20"/>
        </w:rPr>
        <w:t>The current engine can only route what the metadata lets it see.</w:t>
      </w:r>
      <w:r w:rsidR="0065077F" w:rsidRPr="0065077F">
        <w:rPr>
          <w:iCs/>
          <w:sz w:val="20"/>
        </w:rPr>
        <w:t xml:space="preserve"> Be deliberate when creating questions. The minimum structure is below and shows all components necessary to fully utilize the engine. </w:t>
      </w:r>
    </w:p>
    <w:p w14:paraId="5C621E59" w14:textId="77777777" w:rsidR="00E34286" w:rsidRDefault="00000000">
      <w:pPr>
        <w:pStyle w:val="Heading2"/>
        <w:spacing w:before="140" w:after="60" w:line="240" w:lineRule="auto"/>
      </w:pPr>
      <w:r>
        <w:rPr>
          <w:rFonts w:ascii="Aptos" w:hAnsi="Aptos"/>
          <w:color w:val="17324D"/>
        </w:rPr>
        <w:t>Minimum current item structure</w:t>
      </w:r>
    </w:p>
    <w:tbl>
      <w:tblPr>
        <w:tblW w:w="0" w:type="auto"/>
        <w:jc w:val="center"/>
        <w:tblLook w:val="04A0" w:firstRow="1" w:lastRow="0" w:firstColumn="1" w:lastColumn="0" w:noHBand="0" w:noVBand="1"/>
      </w:tblPr>
      <w:tblGrid>
        <w:gridCol w:w="10270"/>
      </w:tblGrid>
      <w:tr w:rsidR="00E34286" w14:paraId="3697F199" w14:textId="77777777">
        <w:trPr>
          <w:jc w:val="center"/>
        </w:trPr>
        <w:tc>
          <w:tcPr>
            <w:tcW w:w="10282" w:type="dxa"/>
            <w:tcBorders>
              <w:top w:val="single" w:sz="5" w:space="0" w:color="D8DDE2"/>
              <w:left w:val="single" w:sz="5" w:space="0" w:color="D8DDE2"/>
              <w:bottom w:val="single" w:sz="5" w:space="0" w:color="D8DDE2"/>
              <w:right w:val="single" w:sz="5" w:space="0" w:color="D8DDE2"/>
            </w:tcBorders>
            <w:shd w:val="clear" w:color="auto" w:fill="F1F3F5"/>
            <w:tcMar>
              <w:top w:w="120" w:type="dxa"/>
              <w:left w:w="140" w:type="dxa"/>
              <w:bottom w:w="120" w:type="dxa"/>
              <w:right w:w="140" w:type="dxa"/>
            </w:tcMar>
          </w:tcPr>
          <w:p w14:paraId="3B33357E" w14:textId="77777777" w:rsidR="00E34286" w:rsidRDefault="00000000">
            <w:pPr>
              <w:spacing w:after="0" w:line="240" w:lineRule="auto"/>
            </w:pPr>
            <w:r>
              <w:rPr>
                <w:b/>
                <w:color w:val="910039"/>
                <w:sz w:val="18"/>
              </w:rPr>
              <w:t>Recommended authored-question object</w:t>
            </w:r>
            <w:r>
              <w:rPr>
                <w:b/>
                <w:color w:val="910039"/>
                <w:sz w:val="18"/>
              </w:rPr>
              <w:br/>
            </w:r>
            <w:r>
              <w:rPr>
                <w:rFonts w:ascii="Aptos Mono" w:hAnsi="Aptos Mono"/>
                <w:color w:val="252A2E"/>
                <w:sz w:val="16"/>
              </w:rPr>
              <w:t>{</w:t>
            </w:r>
            <w:r>
              <w:rPr>
                <w:rFonts w:ascii="Aptos Mono" w:hAnsi="Aptos Mono"/>
                <w:color w:val="252A2E"/>
                <w:sz w:val="16"/>
              </w:rPr>
              <w:br/>
              <w:t xml:space="preserve">  id: 101,</w:t>
            </w:r>
            <w:r>
              <w:rPr>
                <w:rFonts w:ascii="Aptos Mono" w:hAnsi="Aptos Mono"/>
                <w:color w:val="252A2E"/>
                <w:sz w:val="16"/>
              </w:rPr>
              <w:br/>
              <w:t xml:space="preserve">  q: "Question text",</w:t>
            </w:r>
            <w:r>
              <w:rPr>
                <w:rFonts w:ascii="Aptos Mono" w:hAnsi="Aptos Mono"/>
                <w:color w:val="252A2E"/>
                <w:sz w:val="16"/>
              </w:rPr>
              <w:br/>
              <w:t xml:space="preserve">  options: ["A", "B", "C", "D"],</w:t>
            </w:r>
            <w:r>
              <w:rPr>
                <w:rFonts w:ascii="Aptos Mono" w:hAnsi="Aptos Mono"/>
                <w:color w:val="252A2E"/>
                <w:sz w:val="16"/>
              </w:rPr>
              <w:br/>
              <w:t xml:space="preserve">  a: 0,</w:t>
            </w:r>
            <w:r>
              <w:rPr>
                <w:rFonts w:ascii="Aptos Mono" w:hAnsi="Aptos Mono"/>
                <w:color w:val="252A2E"/>
                <w:sz w:val="16"/>
              </w:rPr>
              <w:br/>
              <w:t xml:space="preserve">  tag: "broad_topic",</w:t>
            </w:r>
            <w:r>
              <w:rPr>
                <w:rFonts w:ascii="Aptos Mono" w:hAnsi="Aptos Mono"/>
                <w:color w:val="252A2E"/>
                <w:sz w:val="16"/>
              </w:rPr>
              <w:br/>
              <w:t xml:space="preserve">  type: "interpretation",</w:t>
            </w:r>
            <w:r>
              <w:rPr>
                <w:rFonts w:ascii="Aptos Mono" w:hAnsi="Aptos Mono"/>
                <w:color w:val="252A2E"/>
                <w:sz w:val="16"/>
              </w:rPr>
              <w:br/>
              <w:t xml:space="preserve">  objective: "LO4.2",</w:t>
            </w:r>
            <w:r>
              <w:rPr>
                <w:rFonts w:ascii="Aptos Mono" w:hAnsi="Aptos Mono"/>
                <w:color w:val="252A2E"/>
                <w:sz w:val="16"/>
              </w:rPr>
              <w:br/>
              <w:t xml:space="preserve">  primarySkill: "movement_vs_shift",</w:t>
            </w:r>
            <w:r>
              <w:rPr>
                <w:rFonts w:ascii="Aptos Mono" w:hAnsi="Aptos Mono"/>
                <w:color w:val="252A2E"/>
                <w:sz w:val="16"/>
              </w:rPr>
              <w:br/>
              <w:t xml:space="preserve">  secondarySkills: ["demand_shifters"],</w:t>
            </w:r>
            <w:r>
              <w:rPr>
                <w:rFonts w:ascii="Aptos Mono" w:hAnsi="Aptos Mono"/>
                <w:color w:val="252A2E"/>
                <w:sz w:val="16"/>
              </w:rPr>
              <w:br/>
              <w:t xml:space="preserve">  repairSkill: "movement_vs_shift",</w:t>
            </w:r>
            <w:r>
              <w:rPr>
                <w:rFonts w:ascii="Aptos Mono" w:hAnsi="Aptos Mono"/>
                <w:color w:val="252A2E"/>
                <w:sz w:val="16"/>
              </w:rPr>
              <w:br/>
              <w:t xml:space="preserve">  commonError: "treats_price_change_as_curve_shift",</w:t>
            </w:r>
            <w:r>
              <w:rPr>
                <w:rFonts w:ascii="Aptos Mono" w:hAnsi="Aptos Mono"/>
                <w:color w:val="252A2E"/>
                <w:sz w:val="16"/>
              </w:rPr>
              <w:br/>
              <w:t xml:space="preserve">  feedback: "Why the correct answer is correct.",</w:t>
            </w:r>
            <w:r>
              <w:rPr>
                <w:rFonts w:ascii="Aptos Mono" w:hAnsi="Aptos Mono"/>
                <w:color w:val="252A2E"/>
                <w:sz w:val="16"/>
              </w:rPr>
              <w:br/>
              <w:t xml:space="preserve">  image: "optional_graph.webp"</w:t>
            </w:r>
            <w:r>
              <w:rPr>
                <w:rFonts w:ascii="Aptos Mono" w:hAnsi="Aptos Mono"/>
                <w:color w:val="252A2E"/>
                <w:sz w:val="16"/>
              </w:rPr>
              <w:br/>
              <w:t>}</w:t>
            </w:r>
          </w:p>
        </w:tc>
      </w:tr>
    </w:tbl>
    <w:p w14:paraId="7E1C57B7" w14:textId="77777777" w:rsidR="00E34286" w:rsidRDefault="00E34286">
      <w:pPr>
        <w:spacing w:after="0"/>
      </w:pPr>
    </w:p>
    <w:p w14:paraId="205DFF38" w14:textId="18DC487B" w:rsidR="00E34286" w:rsidRDefault="00000000">
      <w:pPr>
        <w:pStyle w:val="BodyText"/>
      </w:pPr>
      <w:r>
        <w:rPr>
          <w:color w:val="252A2E"/>
        </w:rPr>
        <w:t>The correct-answer index is zero based and refers to the options before the engine shuffles them. A value of 0 means the first authored option is correct. That detail is small</w:t>
      </w:r>
      <w:r w:rsidR="0065077F">
        <w:rPr>
          <w:color w:val="252A2E"/>
        </w:rPr>
        <w:t>, but important.</w:t>
      </w:r>
    </w:p>
    <w:tbl>
      <w:tblPr>
        <w:tblStyle w:val="TableGrid"/>
        <w:tblW w:w="0" w:type="auto"/>
        <w:jc w:val="center"/>
        <w:tblLayout w:type="fixed"/>
        <w:tblLook w:val="04A0" w:firstRow="1" w:lastRow="0" w:firstColumn="1" w:lastColumn="0" w:noHBand="0" w:noVBand="1"/>
      </w:tblPr>
      <w:tblGrid>
        <w:gridCol w:w="2088"/>
        <w:gridCol w:w="7416"/>
      </w:tblGrid>
      <w:tr w:rsidR="00E34286" w14:paraId="5F1E86E3" w14:textId="77777777">
        <w:trPr>
          <w:cantSplit/>
          <w:tblHeader/>
          <w:jc w:val="center"/>
        </w:trPr>
        <w:tc>
          <w:tcPr>
            <w:tcW w:w="2088" w:type="dxa"/>
            <w:shd w:val="clear" w:color="auto" w:fill="910039"/>
            <w:tcMar>
              <w:top w:w="90" w:type="dxa"/>
              <w:left w:w="100" w:type="dxa"/>
              <w:bottom w:w="90" w:type="dxa"/>
              <w:right w:w="100" w:type="dxa"/>
            </w:tcMar>
            <w:vAlign w:val="center"/>
          </w:tcPr>
          <w:p w14:paraId="5114C502" w14:textId="77777777" w:rsidR="00E34286" w:rsidRDefault="00000000">
            <w:r>
              <w:rPr>
                <w:b/>
                <w:color w:val="FFFFFF"/>
                <w:sz w:val="18"/>
              </w:rPr>
              <w:t>Field</w:t>
            </w:r>
          </w:p>
        </w:tc>
        <w:tc>
          <w:tcPr>
            <w:tcW w:w="7416" w:type="dxa"/>
            <w:shd w:val="clear" w:color="auto" w:fill="910039"/>
            <w:tcMar>
              <w:top w:w="90" w:type="dxa"/>
              <w:left w:w="100" w:type="dxa"/>
              <w:bottom w:w="90" w:type="dxa"/>
              <w:right w:w="100" w:type="dxa"/>
            </w:tcMar>
            <w:vAlign w:val="center"/>
          </w:tcPr>
          <w:p w14:paraId="24D6CA60" w14:textId="77777777" w:rsidR="00E34286" w:rsidRDefault="00000000">
            <w:r>
              <w:rPr>
                <w:b/>
                <w:color w:val="FFFFFF"/>
                <w:sz w:val="18"/>
              </w:rPr>
              <w:t>Purpose</w:t>
            </w:r>
          </w:p>
        </w:tc>
      </w:tr>
      <w:tr w:rsidR="00E34286" w14:paraId="69CEACB1" w14:textId="77777777">
        <w:trPr>
          <w:cantSplit/>
          <w:jc w:val="center"/>
        </w:trPr>
        <w:tc>
          <w:tcPr>
            <w:tcW w:w="2088" w:type="dxa"/>
            <w:tcMar>
              <w:top w:w="80" w:type="dxa"/>
              <w:left w:w="95" w:type="dxa"/>
              <w:bottom w:w="80" w:type="dxa"/>
              <w:right w:w="95" w:type="dxa"/>
            </w:tcMar>
          </w:tcPr>
          <w:p w14:paraId="31298D47" w14:textId="77777777" w:rsidR="00E34286" w:rsidRDefault="00000000">
            <w:pPr>
              <w:spacing w:line="247" w:lineRule="auto"/>
            </w:pPr>
            <w:r>
              <w:rPr>
                <w:color w:val="252A2E"/>
                <w:sz w:val="17"/>
              </w:rPr>
              <w:t>id</w:t>
            </w:r>
          </w:p>
        </w:tc>
        <w:tc>
          <w:tcPr>
            <w:tcW w:w="7416" w:type="dxa"/>
            <w:tcMar>
              <w:top w:w="80" w:type="dxa"/>
              <w:left w:w="95" w:type="dxa"/>
              <w:bottom w:w="80" w:type="dxa"/>
              <w:right w:w="95" w:type="dxa"/>
            </w:tcMar>
          </w:tcPr>
          <w:p w14:paraId="221DBC54" w14:textId="77777777" w:rsidR="00E34286" w:rsidRDefault="00000000">
            <w:pPr>
              <w:spacing w:line="247" w:lineRule="auto"/>
            </w:pPr>
            <w:r>
              <w:rPr>
                <w:color w:val="252A2E"/>
                <w:sz w:val="17"/>
              </w:rPr>
              <w:t>Unique history key. Duplicate IDs damage repetition control, remediation tracking, and auditability.</w:t>
            </w:r>
          </w:p>
        </w:tc>
      </w:tr>
      <w:tr w:rsidR="00E34286" w14:paraId="3C118700" w14:textId="77777777">
        <w:trPr>
          <w:cantSplit/>
          <w:jc w:val="center"/>
        </w:trPr>
        <w:tc>
          <w:tcPr>
            <w:tcW w:w="2088" w:type="dxa"/>
            <w:shd w:val="clear" w:color="auto" w:fill="F3F5F7"/>
            <w:tcMar>
              <w:top w:w="80" w:type="dxa"/>
              <w:left w:w="95" w:type="dxa"/>
              <w:bottom w:w="80" w:type="dxa"/>
              <w:right w:w="95" w:type="dxa"/>
            </w:tcMar>
          </w:tcPr>
          <w:p w14:paraId="38C3FBC3" w14:textId="77777777" w:rsidR="00E34286" w:rsidRDefault="00000000">
            <w:pPr>
              <w:spacing w:line="247" w:lineRule="auto"/>
            </w:pPr>
            <w:r>
              <w:rPr>
                <w:color w:val="252A2E"/>
                <w:sz w:val="17"/>
              </w:rPr>
              <w:t>tag</w:t>
            </w:r>
          </w:p>
        </w:tc>
        <w:tc>
          <w:tcPr>
            <w:tcW w:w="7416" w:type="dxa"/>
            <w:shd w:val="clear" w:color="auto" w:fill="F3F5F7"/>
            <w:tcMar>
              <w:top w:w="80" w:type="dxa"/>
              <w:left w:w="95" w:type="dxa"/>
              <w:bottom w:w="80" w:type="dxa"/>
              <w:right w:w="95" w:type="dxa"/>
            </w:tcMar>
          </w:tcPr>
          <w:p w14:paraId="519E2C2C" w14:textId="77777777" w:rsidR="00E34286" w:rsidRDefault="00000000">
            <w:pPr>
              <w:spacing w:line="247" w:lineRule="auto"/>
            </w:pPr>
            <w:r>
              <w:rPr>
                <w:color w:val="252A2E"/>
                <w:sz w:val="17"/>
              </w:rPr>
              <w:t>Broad content family used for routing and reporting.</w:t>
            </w:r>
          </w:p>
        </w:tc>
      </w:tr>
      <w:tr w:rsidR="00E34286" w14:paraId="5D637CD9" w14:textId="77777777">
        <w:trPr>
          <w:cantSplit/>
          <w:jc w:val="center"/>
        </w:trPr>
        <w:tc>
          <w:tcPr>
            <w:tcW w:w="2088" w:type="dxa"/>
            <w:tcMar>
              <w:top w:w="80" w:type="dxa"/>
              <w:left w:w="95" w:type="dxa"/>
              <w:bottom w:w="80" w:type="dxa"/>
              <w:right w:w="95" w:type="dxa"/>
            </w:tcMar>
          </w:tcPr>
          <w:p w14:paraId="0774DDE0" w14:textId="77777777" w:rsidR="00E34286" w:rsidRDefault="00000000">
            <w:pPr>
              <w:spacing w:line="247" w:lineRule="auto"/>
            </w:pPr>
            <w:r>
              <w:rPr>
                <w:color w:val="252A2E"/>
                <w:sz w:val="17"/>
              </w:rPr>
              <w:t>type</w:t>
            </w:r>
          </w:p>
        </w:tc>
        <w:tc>
          <w:tcPr>
            <w:tcW w:w="7416" w:type="dxa"/>
            <w:tcMar>
              <w:top w:w="80" w:type="dxa"/>
              <w:left w:w="95" w:type="dxa"/>
              <w:bottom w:w="80" w:type="dxa"/>
              <w:right w:w="95" w:type="dxa"/>
            </w:tcMar>
          </w:tcPr>
          <w:p w14:paraId="297089CE" w14:textId="77777777" w:rsidR="00E34286" w:rsidRDefault="00000000">
            <w:pPr>
              <w:spacing w:line="247" w:lineRule="auto"/>
            </w:pPr>
            <w:r>
              <w:rPr>
                <w:color w:val="252A2E"/>
                <w:sz w:val="17"/>
              </w:rPr>
              <w:t>Form of thinking: definition, interpretation, graph, calculation, trap, synthesis, and similar categories.</w:t>
            </w:r>
          </w:p>
        </w:tc>
      </w:tr>
      <w:tr w:rsidR="00E34286" w14:paraId="709D65BF" w14:textId="77777777">
        <w:trPr>
          <w:cantSplit/>
          <w:jc w:val="center"/>
        </w:trPr>
        <w:tc>
          <w:tcPr>
            <w:tcW w:w="2088" w:type="dxa"/>
            <w:shd w:val="clear" w:color="auto" w:fill="F3F5F7"/>
            <w:tcMar>
              <w:top w:w="80" w:type="dxa"/>
              <w:left w:w="95" w:type="dxa"/>
              <w:bottom w:w="80" w:type="dxa"/>
              <w:right w:w="95" w:type="dxa"/>
            </w:tcMar>
          </w:tcPr>
          <w:p w14:paraId="4CB988F1" w14:textId="77777777" w:rsidR="00E34286" w:rsidRDefault="00000000">
            <w:pPr>
              <w:spacing w:line="247" w:lineRule="auto"/>
            </w:pPr>
            <w:r>
              <w:rPr>
                <w:color w:val="252A2E"/>
                <w:sz w:val="17"/>
              </w:rPr>
              <w:t>objective</w:t>
            </w:r>
          </w:p>
        </w:tc>
        <w:tc>
          <w:tcPr>
            <w:tcW w:w="7416" w:type="dxa"/>
            <w:shd w:val="clear" w:color="auto" w:fill="F3F5F7"/>
            <w:tcMar>
              <w:top w:w="80" w:type="dxa"/>
              <w:left w:w="95" w:type="dxa"/>
              <w:bottom w:w="80" w:type="dxa"/>
              <w:right w:w="95" w:type="dxa"/>
            </w:tcMar>
          </w:tcPr>
          <w:p w14:paraId="04C765EA" w14:textId="77777777" w:rsidR="00E34286" w:rsidRDefault="00000000">
            <w:pPr>
              <w:spacing w:line="247" w:lineRule="auto"/>
            </w:pPr>
            <w:r>
              <w:rPr>
                <w:color w:val="252A2E"/>
                <w:sz w:val="17"/>
              </w:rPr>
              <w:t>Precise course or textbook learning objective. Explicit values beat inference.</w:t>
            </w:r>
          </w:p>
        </w:tc>
      </w:tr>
      <w:tr w:rsidR="00E34286" w14:paraId="7DA39C70" w14:textId="77777777">
        <w:trPr>
          <w:cantSplit/>
          <w:jc w:val="center"/>
        </w:trPr>
        <w:tc>
          <w:tcPr>
            <w:tcW w:w="2088" w:type="dxa"/>
            <w:tcMar>
              <w:top w:w="80" w:type="dxa"/>
              <w:left w:w="95" w:type="dxa"/>
              <w:bottom w:w="80" w:type="dxa"/>
              <w:right w:w="95" w:type="dxa"/>
            </w:tcMar>
          </w:tcPr>
          <w:p w14:paraId="615542E0" w14:textId="77777777" w:rsidR="00E34286" w:rsidRDefault="00000000">
            <w:pPr>
              <w:spacing w:line="247" w:lineRule="auto"/>
            </w:pPr>
            <w:r>
              <w:rPr>
                <w:color w:val="252A2E"/>
                <w:sz w:val="17"/>
              </w:rPr>
              <w:t>primarySkill</w:t>
            </w:r>
          </w:p>
        </w:tc>
        <w:tc>
          <w:tcPr>
            <w:tcW w:w="7416" w:type="dxa"/>
            <w:tcMar>
              <w:top w:w="80" w:type="dxa"/>
              <w:left w:w="95" w:type="dxa"/>
              <w:bottom w:w="80" w:type="dxa"/>
              <w:right w:w="95" w:type="dxa"/>
            </w:tcMar>
          </w:tcPr>
          <w:p w14:paraId="1EF37A32" w14:textId="77777777" w:rsidR="00E34286" w:rsidRDefault="00000000">
            <w:pPr>
              <w:spacing w:line="247" w:lineRule="auto"/>
            </w:pPr>
            <w:r>
              <w:rPr>
                <w:color w:val="252A2E"/>
                <w:sz w:val="17"/>
              </w:rPr>
              <w:t>The exact micro-skill being tested.</w:t>
            </w:r>
          </w:p>
        </w:tc>
      </w:tr>
      <w:tr w:rsidR="00E34286" w14:paraId="7D1180C9" w14:textId="77777777">
        <w:trPr>
          <w:cantSplit/>
          <w:jc w:val="center"/>
        </w:trPr>
        <w:tc>
          <w:tcPr>
            <w:tcW w:w="2088" w:type="dxa"/>
            <w:shd w:val="clear" w:color="auto" w:fill="F3F5F7"/>
            <w:tcMar>
              <w:top w:w="80" w:type="dxa"/>
              <w:left w:w="95" w:type="dxa"/>
              <w:bottom w:w="80" w:type="dxa"/>
              <w:right w:w="95" w:type="dxa"/>
            </w:tcMar>
          </w:tcPr>
          <w:p w14:paraId="08B57172" w14:textId="77777777" w:rsidR="00E34286" w:rsidRDefault="00000000">
            <w:pPr>
              <w:spacing w:line="247" w:lineRule="auto"/>
            </w:pPr>
            <w:r>
              <w:rPr>
                <w:color w:val="252A2E"/>
                <w:sz w:val="17"/>
              </w:rPr>
              <w:t>secondarySkills</w:t>
            </w:r>
          </w:p>
        </w:tc>
        <w:tc>
          <w:tcPr>
            <w:tcW w:w="7416" w:type="dxa"/>
            <w:shd w:val="clear" w:color="auto" w:fill="F3F5F7"/>
            <w:tcMar>
              <w:top w:w="80" w:type="dxa"/>
              <w:left w:w="95" w:type="dxa"/>
              <w:bottom w:w="80" w:type="dxa"/>
              <w:right w:w="95" w:type="dxa"/>
            </w:tcMar>
          </w:tcPr>
          <w:p w14:paraId="33CDE686" w14:textId="77777777" w:rsidR="00E34286" w:rsidRDefault="00000000">
            <w:pPr>
              <w:spacing w:line="247" w:lineRule="auto"/>
            </w:pPr>
            <w:r>
              <w:rPr>
                <w:color w:val="252A2E"/>
                <w:sz w:val="17"/>
              </w:rPr>
              <w:t>Related skills involved in the reasoning.</w:t>
            </w:r>
          </w:p>
        </w:tc>
      </w:tr>
      <w:tr w:rsidR="00E34286" w14:paraId="0A6C4DA1" w14:textId="77777777">
        <w:trPr>
          <w:cantSplit/>
          <w:jc w:val="center"/>
        </w:trPr>
        <w:tc>
          <w:tcPr>
            <w:tcW w:w="2088" w:type="dxa"/>
            <w:tcMar>
              <w:top w:w="80" w:type="dxa"/>
              <w:left w:w="95" w:type="dxa"/>
              <w:bottom w:w="80" w:type="dxa"/>
              <w:right w:w="95" w:type="dxa"/>
            </w:tcMar>
          </w:tcPr>
          <w:p w14:paraId="2386A49E" w14:textId="77777777" w:rsidR="00E34286" w:rsidRDefault="00000000">
            <w:pPr>
              <w:spacing w:line="247" w:lineRule="auto"/>
            </w:pPr>
            <w:r>
              <w:rPr>
                <w:color w:val="252A2E"/>
                <w:sz w:val="17"/>
              </w:rPr>
              <w:t>repairSkill</w:t>
            </w:r>
          </w:p>
        </w:tc>
        <w:tc>
          <w:tcPr>
            <w:tcW w:w="7416" w:type="dxa"/>
            <w:tcMar>
              <w:top w:w="80" w:type="dxa"/>
              <w:left w:w="95" w:type="dxa"/>
              <w:bottom w:w="80" w:type="dxa"/>
              <w:right w:w="95" w:type="dxa"/>
            </w:tcMar>
          </w:tcPr>
          <w:p w14:paraId="7F661624" w14:textId="77777777" w:rsidR="00E34286" w:rsidRDefault="00000000">
            <w:pPr>
              <w:spacing w:line="247" w:lineRule="auto"/>
            </w:pPr>
            <w:r>
              <w:rPr>
                <w:color w:val="252A2E"/>
                <w:sz w:val="17"/>
              </w:rPr>
              <w:t>The skill route to use after a miss.</w:t>
            </w:r>
          </w:p>
        </w:tc>
      </w:tr>
      <w:tr w:rsidR="00E34286" w14:paraId="0F99B557" w14:textId="77777777">
        <w:trPr>
          <w:cantSplit/>
          <w:jc w:val="center"/>
        </w:trPr>
        <w:tc>
          <w:tcPr>
            <w:tcW w:w="2088" w:type="dxa"/>
            <w:shd w:val="clear" w:color="auto" w:fill="F3F5F7"/>
            <w:tcMar>
              <w:top w:w="80" w:type="dxa"/>
              <w:left w:w="95" w:type="dxa"/>
              <w:bottom w:w="80" w:type="dxa"/>
              <w:right w:w="95" w:type="dxa"/>
            </w:tcMar>
          </w:tcPr>
          <w:p w14:paraId="77EAD85A" w14:textId="77777777" w:rsidR="00E34286" w:rsidRDefault="00000000">
            <w:pPr>
              <w:spacing w:line="247" w:lineRule="auto"/>
            </w:pPr>
            <w:r>
              <w:rPr>
                <w:color w:val="252A2E"/>
                <w:sz w:val="17"/>
              </w:rPr>
              <w:t>commonError</w:t>
            </w:r>
          </w:p>
        </w:tc>
        <w:tc>
          <w:tcPr>
            <w:tcW w:w="7416" w:type="dxa"/>
            <w:shd w:val="clear" w:color="auto" w:fill="F3F5F7"/>
            <w:tcMar>
              <w:top w:w="80" w:type="dxa"/>
              <w:left w:w="95" w:type="dxa"/>
              <w:bottom w:w="80" w:type="dxa"/>
              <w:right w:w="95" w:type="dxa"/>
            </w:tcMar>
          </w:tcPr>
          <w:p w14:paraId="077ADDC0" w14:textId="77777777" w:rsidR="00E34286" w:rsidRDefault="00000000">
            <w:pPr>
              <w:spacing w:line="247" w:lineRule="auto"/>
            </w:pPr>
            <w:r>
              <w:rPr>
                <w:color w:val="252A2E"/>
                <w:sz w:val="17"/>
              </w:rPr>
              <w:t>The misconception represented by the distractors or miss pattern.</w:t>
            </w:r>
          </w:p>
        </w:tc>
      </w:tr>
      <w:tr w:rsidR="00E34286" w14:paraId="5A7373DB" w14:textId="77777777">
        <w:trPr>
          <w:cantSplit/>
          <w:jc w:val="center"/>
        </w:trPr>
        <w:tc>
          <w:tcPr>
            <w:tcW w:w="2088" w:type="dxa"/>
            <w:tcMar>
              <w:top w:w="80" w:type="dxa"/>
              <w:left w:w="95" w:type="dxa"/>
              <w:bottom w:w="80" w:type="dxa"/>
              <w:right w:w="95" w:type="dxa"/>
            </w:tcMar>
          </w:tcPr>
          <w:p w14:paraId="16CE92FD" w14:textId="77777777" w:rsidR="00E34286" w:rsidRDefault="00000000">
            <w:pPr>
              <w:spacing w:line="247" w:lineRule="auto"/>
            </w:pPr>
            <w:r>
              <w:rPr>
                <w:color w:val="252A2E"/>
                <w:sz w:val="17"/>
              </w:rPr>
              <w:t>feedback</w:t>
            </w:r>
          </w:p>
        </w:tc>
        <w:tc>
          <w:tcPr>
            <w:tcW w:w="7416" w:type="dxa"/>
            <w:tcMar>
              <w:top w:w="80" w:type="dxa"/>
              <w:left w:w="95" w:type="dxa"/>
              <w:bottom w:w="80" w:type="dxa"/>
              <w:right w:w="95" w:type="dxa"/>
            </w:tcMar>
          </w:tcPr>
          <w:p w14:paraId="0DE9B939" w14:textId="77777777" w:rsidR="00E34286" w:rsidRDefault="00000000">
            <w:pPr>
              <w:spacing w:line="247" w:lineRule="auto"/>
            </w:pPr>
            <w:r>
              <w:rPr>
                <w:color w:val="252A2E"/>
                <w:sz w:val="17"/>
              </w:rPr>
              <w:t>Immediate explanatory feedback, not merely “correct” or “incorrect.”</w:t>
            </w:r>
          </w:p>
        </w:tc>
      </w:tr>
    </w:tbl>
    <w:p w14:paraId="1A308296" w14:textId="77777777" w:rsidR="00E34286" w:rsidRDefault="00E34286">
      <w:pPr>
        <w:spacing w:after="0"/>
      </w:pPr>
    </w:p>
    <w:p w14:paraId="520E68CB" w14:textId="77777777" w:rsidR="00E34286" w:rsidRDefault="00000000">
      <w:pPr>
        <w:pStyle w:val="Heading2"/>
        <w:spacing w:before="140" w:after="60" w:line="240" w:lineRule="auto"/>
      </w:pPr>
      <w:r>
        <w:rPr>
          <w:rFonts w:ascii="Aptos" w:hAnsi="Aptos"/>
          <w:color w:val="17324D"/>
        </w:rPr>
        <w:t>Recommended ID families</w:t>
      </w:r>
    </w:p>
    <w:tbl>
      <w:tblPr>
        <w:tblStyle w:val="TableGrid"/>
        <w:tblW w:w="0" w:type="auto"/>
        <w:jc w:val="center"/>
        <w:tblLayout w:type="fixed"/>
        <w:tblLook w:val="04A0" w:firstRow="1" w:lastRow="0" w:firstColumn="1" w:lastColumn="0" w:noHBand="0" w:noVBand="1"/>
      </w:tblPr>
      <w:tblGrid>
        <w:gridCol w:w="2376"/>
        <w:gridCol w:w="2376"/>
        <w:gridCol w:w="4752"/>
      </w:tblGrid>
      <w:tr w:rsidR="00E34286" w14:paraId="6DD53939" w14:textId="77777777">
        <w:trPr>
          <w:cantSplit/>
          <w:tblHeader/>
          <w:jc w:val="center"/>
        </w:trPr>
        <w:tc>
          <w:tcPr>
            <w:tcW w:w="2376" w:type="dxa"/>
            <w:shd w:val="clear" w:color="auto" w:fill="910039"/>
            <w:tcMar>
              <w:top w:w="90" w:type="dxa"/>
              <w:left w:w="100" w:type="dxa"/>
              <w:bottom w:w="90" w:type="dxa"/>
              <w:right w:w="100" w:type="dxa"/>
            </w:tcMar>
            <w:vAlign w:val="center"/>
          </w:tcPr>
          <w:p w14:paraId="0DD70559" w14:textId="77777777" w:rsidR="00E34286" w:rsidRDefault="00000000">
            <w:r>
              <w:rPr>
                <w:b/>
                <w:color w:val="FFFFFF"/>
                <w:sz w:val="18"/>
              </w:rPr>
              <w:t>Purpose</w:t>
            </w:r>
          </w:p>
        </w:tc>
        <w:tc>
          <w:tcPr>
            <w:tcW w:w="2376" w:type="dxa"/>
            <w:shd w:val="clear" w:color="auto" w:fill="910039"/>
            <w:tcMar>
              <w:top w:w="90" w:type="dxa"/>
              <w:left w:w="100" w:type="dxa"/>
              <w:bottom w:w="90" w:type="dxa"/>
              <w:right w:w="100" w:type="dxa"/>
            </w:tcMar>
            <w:vAlign w:val="center"/>
          </w:tcPr>
          <w:p w14:paraId="0CF4D365" w14:textId="77777777" w:rsidR="00E34286" w:rsidRDefault="00000000">
            <w:r>
              <w:rPr>
                <w:b/>
                <w:color w:val="FFFFFF"/>
                <w:sz w:val="18"/>
              </w:rPr>
              <w:t>Common project range</w:t>
            </w:r>
          </w:p>
        </w:tc>
        <w:tc>
          <w:tcPr>
            <w:tcW w:w="4752" w:type="dxa"/>
            <w:shd w:val="clear" w:color="auto" w:fill="910039"/>
            <w:tcMar>
              <w:top w:w="90" w:type="dxa"/>
              <w:left w:w="100" w:type="dxa"/>
              <w:bottom w:w="90" w:type="dxa"/>
              <w:right w:w="100" w:type="dxa"/>
            </w:tcMar>
            <w:vAlign w:val="center"/>
          </w:tcPr>
          <w:p w14:paraId="275E75AD" w14:textId="77777777" w:rsidR="00E34286" w:rsidRDefault="00000000">
            <w:r>
              <w:rPr>
                <w:b/>
                <w:color w:val="FFFFFF"/>
                <w:sz w:val="18"/>
              </w:rPr>
              <w:t>Warning</w:t>
            </w:r>
          </w:p>
        </w:tc>
      </w:tr>
      <w:tr w:rsidR="00E34286" w14:paraId="584FB10F" w14:textId="77777777">
        <w:trPr>
          <w:cantSplit/>
          <w:jc w:val="center"/>
        </w:trPr>
        <w:tc>
          <w:tcPr>
            <w:tcW w:w="2376" w:type="dxa"/>
            <w:tcMar>
              <w:top w:w="80" w:type="dxa"/>
              <w:left w:w="95" w:type="dxa"/>
              <w:bottom w:w="80" w:type="dxa"/>
              <w:right w:w="95" w:type="dxa"/>
            </w:tcMar>
          </w:tcPr>
          <w:p w14:paraId="28013592" w14:textId="77777777" w:rsidR="00E34286" w:rsidRDefault="00000000">
            <w:pPr>
              <w:spacing w:line="247" w:lineRule="auto"/>
            </w:pPr>
            <w:r>
              <w:rPr>
                <w:color w:val="252A2E"/>
                <w:sz w:val="17"/>
              </w:rPr>
              <w:t>Routine easy</w:t>
            </w:r>
          </w:p>
        </w:tc>
        <w:tc>
          <w:tcPr>
            <w:tcW w:w="2376" w:type="dxa"/>
            <w:tcMar>
              <w:top w:w="80" w:type="dxa"/>
              <w:left w:w="95" w:type="dxa"/>
              <w:bottom w:w="80" w:type="dxa"/>
              <w:right w:w="95" w:type="dxa"/>
            </w:tcMar>
          </w:tcPr>
          <w:p w14:paraId="5170F13D" w14:textId="77777777" w:rsidR="00E34286" w:rsidRDefault="00000000">
            <w:pPr>
              <w:spacing w:line="247" w:lineRule="auto"/>
            </w:pPr>
            <w:r>
              <w:rPr>
                <w:color w:val="252A2E"/>
                <w:sz w:val="17"/>
              </w:rPr>
              <w:t>1-99</w:t>
            </w:r>
          </w:p>
        </w:tc>
        <w:tc>
          <w:tcPr>
            <w:tcW w:w="4752" w:type="dxa"/>
            <w:tcMar>
              <w:top w:w="80" w:type="dxa"/>
              <w:left w:w="95" w:type="dxa"/>
              <w:bottom w:w="80" w:type="dxa"/>
              <w:right w:w="95" w:type="dxa"/>
            </w:tcMar>
          </w:tcPr>
          <w:p w14:paraId="74E38AC6" w14:textId="77777777" w:rsidR="00E34286" w:rsidRDefault="00000000">
            <w:pPr>
              <w:spacing w:line="247" w:lineRule="auto"/>
            </w:pPr>
            <w:r>
              <w:rPr>
                <w:color w:val="252A2E"/>
                <w:sz w:val="17"/>
              </w:rPr>
              <w:t>Check the actual game before adding items.</w:t>
            </w:r>
          </w:p>
        </w:tc>
      </w:tr>
      <w:tr w:rsidR="00E34286" w14:paraId="52312B7D" w14:textId="77777777">
        <w:trPr>
          <w:cantSplit/>
          <w:jc w:val="center"/>
        </w:trPr>
        <w:tc>
          <w:tcPr>
            <w:tcW w:w="2376" w:type="dxa"/>
            <w:shd w:val="clear" w:color="auto" w:fill="F3F5F7"/>
            <w:tcMar>
              <w:top w:w="80" w:type="dxa"/>
              <w:left w:w="95" w:type="dxa"/>
              <w:bottom w:w="80" w:type="dxa"/>
              <w:right w:w="95" w:type="dxa"/>
            </w:tcMar>
          </w:tcPr>
          <w:p w14:paraId="04487248" w14:textId="77777777" w:rsidR="00E34286" w:rsidRDefault="00000000">
            <w:pPr>
              <w:spacing w:line="247" w:lineRule="auto"/>
            </w:pPr>
            <w:r>
              <w:rPr>
                <w:color w:val="252A2E"/>
                <w:sz w:val="17"/>
              </w:rPr>
              <w:t>Routine medium</w:t>
            </w:r>
          </w:p>
        </w:tc>
        <w:tc>
          <w:tcPr>
            <w:tcW w:w="2376" w:type="dxa"/>
            <w:shd w:val="clear" w:color="auto" w:fill="F3F5F7"/>
            <w:tcMar>
              <w:top w:w="80" w:type="dxa"/>
              <w:left w:w="95" w:type="dxa"/>
              <w:bottom w:w="80" w:type="dxa"/>
              <w:right w:w="95" w:type="dxa"/>
            </w:tcMar>
          </w:tcPr>
          <w:p w14:paraId="6A54E1DC" w14:textId="77777777" w:rsidR="00E34286" w:rsidRDefault="00000000">
            <w:pPr>
              <w:spacing w:line="247" w:lineRule="auto"/>
            </w:pPr>
            <w:r>
              <w:rPr>
                <w:color w:val="252A2E"/>
                <w:sz w:val="17"/>
              </w:rPr>
              <w:t>100-199</w:t>
            </w:r>
          </w:p>
        </w:tc>
        <w:tc>
          <w:tcPr>
            <w:tcW w:w="4752" w:type="dxa"/>
            <w:shd w:val="clear" w:color="auto" w:fill="F3F5F7"/>
            <w:tcMar>
              <w:top w:w="80" w:type="dxa"/>
              <w:left w:w="95" w:type="dxa"/>
              <w:bottom w:w="80" w:type="dxa"/>
              <w:right w:w="95" w:type="dxa"/>
            </w:tcMar>
          </w:tcPr>
          <w:p w14:paraId="5569AD7B" w14:textId="77777777" w:rsidR="00E34286" w:rsidRDefault="00000000">
            <w:pPr>
              <w:spacing w:line="247" w:lineRule="auto"/>
            </w:pPr>
            <w:r>
              <w:rPr>
                <w:color w:val="252A2E"/>
                <w:sz w:val="17"/>
              </w:rPr>
              <w:t>Do not assume an unused number because a guide says so.</w:t>
            </w:r>
          </w:p>
        </w:tc>
      </w:tr>
      <w:tr w:rsidR="00E34286" w14:paraId="743D7B2B" w14:textId="77777777">
        <w:trPr>
          <w:cantSplit/>
          <w:jc w:val="center"/>
        </w:trPr>
        <w:tc>
          <w:tcPr>
            <w:tcW w:w="2376" w:type="dxa"/>
            <w:tcMar>
              <w:top w:w="80" w:type="dxa"/>
              <w:left w:w="95" w:type="dxa"/>
              <w:bottom w:w="80" w:type="dxa"/>
              <w:right w:w="95" w:type="dxa"/>
            </w:tcMar>
          </w:tcPr>
          <w:p w14:paraId="435E3227" w14:textId="77777777" w:rsidR="00E34286" w:rsidRDefault="00000000">
            <w:pPr>
              <w:spacing w:line="247" w:lineRule="auto"/>
            </w:pPr>
            <w:r>
              <w:rPr>
                <w:color w:val="252A2E"/>
                <w:sz w:val="17"/>
              </w:rPr>
              <w:t>Routine hard / elite</w:t>
            </w:r>
          </w:p>
        </w:tc>
        <w:tc>
          <w:tcPr>
            <w:tcW w:w="2376" w:type="dxa"/>
            <w:tcMar>
              <w:top w:w="80" w:type="dxa"/>
              <w:left w:w="95" w:type="dxa"/>
              <w:bottom w:w="80" w:type="dxa"/>
              <w:right w:w="95" w:type="dxa"/>
            </w:tcMar>
          </w:tcPr>
          <w:p w14:paraId="0FB6D08C" w14:textId="77777777" w:rsidR="00E34286" w:rsidRDefault="00000000">
            <w:pPr>
              <w:spacing w:line="247" w:lineRule="auto"/>
            </w:pPr>
            <w:r>
              <w:rPr>
                <w:color w:val="252A2E"/>
                <w:sz w:val="17"/>
              </w:rPr>
              <w:t>200-399</w:t>
            </w:r>
          </w:p>
        </w:tc>
        <w:tc>
          <w:tcPr>
            <w:tcW w:w="4752" w:type="dxa"/>
            <w:tcMar>
              <w:top w:w="80" w:type="dxa"/>
              <w:left w:w="95" w:type="dxa"/>
              <w:bottom w:w="80" w:type="dxa"/>
              <w:right w:w="95" w:type="dxa"/>
            </w:tcMar>
          </w:tcPr>
          <w:p w14:paraId="736B3E2F" w14:textId="77777777" w:rsidR="00E34286" w:rsidRDefault="00000000">
            <w:pPr>
              <w:spacing w:line="247" w:lineRule="auto"/>
            </w:pPr>
            <w:r>
              <w:rPr>
                <w:color w:val="252A2E"/>
                <w:sz w:val="17"/>
              </w:rPr>
              <w:t>Keep elite distinct when the engine escalates strong students.</w:t>
            </w:r>
          </w:p>
        </w:tc>
      </w:tr>
      <w:tr w:rsidR="00E34286" w14:paraId="0B5C9693" w14:textId="77777777">
        <w:trPr>
          <w:cantSplit/>
          <w:jc w:val="center"/>
        </w:trPr>
        <w:tc>
          <w:tcPr>
            <w:tcW w:w="2376" w:type="dxa"/>
            <w:shd w:val="clear" w:color="auto" w:fill="F3F5F7"/>
            <w:tcMar>
              <w:top w:w="80" w:type="dxa"/>
              <w:left w:w="95" w:type="dxa"/>
              <w:bottom w:w="80" w:type="dxa"/>
              <w:right w:w="95" w:type="dxa"/>
            </w:tcMar>
          </w:tcPr>
          <w:p w14:paraId="75AB289D" w14:textId="77777777" w:rsidR="00E34286" w:rsidRDefault="00000000">
            <w:pPr>
              <w:spacing w:line="247" w:lineRule="auto"/>
            </w:pPr>
            <w:r>
              <w:rPr>
                <w:color w:val="252A2E"/>
                <w:sz w:val="17"/>
              </w:rPr>
              <w:t>Boss pools</w:t>
            </w:r>
          </w:p>
        </w:tc>
        <w:tc>
          <w:tcPr>
            <w:tcW w:w="2376" w:type="dxa"/>
            <w:shd w:val="clear" w:color="auto" w:fill="F3F5F7"/>
            <w:tcMar>
              <w:top w:w="80" w:type="dxa"/>
              <w:left w:w="95" w:type="dxa"/>
              <w:bottom w:w="80" w:type="dxa"/>
              <w:right w:w="95" w:type="dxa"/>
            </w:tcMar>
          </w:tcPr>
          <w:p w14:paraId="424202F3" w14:textId="77777777" w:rsidR="00E34286" w:rsidRDefault="00000000">
            <w:pPr>
              <w:spacing w:line="247" w:lineRule="auto"/>
            </w:pPr>
            <w:r>
              <w:rPr>
                <w:color w:val="252A2E"/>
                <w:sz w:val="17"/>
              </w:rPr>
              <w:t>2000+, 3000+, 4000+</w:t>
            </w:r>
          </w:p>
        </w:tc>
        <w:tc>
          <w:tcPr>
            <w:tcW w:w="4752" w:type="dxa"/>
            <w:shd w:val="clear" w:color="auto" w:fill="F3F5F7"/>
            <w:tcMar>
              <w:top w:w="80" w:type="dxa"/>
              <w:left w:w="95" w:type="dxa"/>
              <w:bottom w:w="80" w:type="dxa"/>
              <w:right w:w="95" w:type="dxa"/>
            </w:tcMar>
          </w:tcPr>
          <w:p w14:paraId="7977FE1D" w14:textId="77777777" w:rsidR="00E34286" w:rsidRDefault="00000000">
            <w:pPr>
              <w:spacing w:line="247" w:lineRule="auto"/>
            </w:pPr>
            <w:r>
              <w:rPr>
                <w:color w:val="252A2E"/>
                <w:sz w:val="17"/>
              </w:rPr>
              <w:t>Use separate checkpoint families.</w:t>
            </w:r>
          </w:p>
        </w:tc>
      </w:tr>
      <w:tr w:rsidR="00E34286" w14:paraId="4D129EED" w14:textId="77777777">
        <w:trPr>
          <w:cantSplit/>
          <w:jc w:val="center"/>
        </w:trPr>
        <w:tc>
          <w:tcPr>
            <w:tcW w:w="2376" w:type="dxa"/>
            <w:tcMar>
              <w:top w:w="80" w:type="dxa"/>
              <w:left w:w="95" w:type="dxa"/>
              <w:bottom w:w="80" w:type="dxa"/>
              <w:right w:w="95" w:type="dxa"/>
            </w:tcMar>
          </w:tcPr>
          <w:p w14:paraId="7A093893" w14:textId="77777777" w:rsidR="00E34286" w:rsidRDefault="00000000">
            <w:pPr>
              <w:spacing w:line="247" w:lineRule="auto"/>
            </w:pPr>
            <w:r>
              <w:rPr>
                <w:color w:val="252A2E"/>
                <w:sz w:val="17"/>
              </w:rPr>
              <w:t>Repair items</w:t>
            </w:r>
          </w:p>
        </w:tc>
        <w:tc>
          <w:tcPr>
            <w:tcW w:w="2376" w:type="dxa"/>
            <w:tcMar>
              <w:top w:w="80" w:type="dxa"/>
              <w:left w:w="95" w:type="dxa"/>
              <w:bottom w:w="80" w:type="dxa"/>
              <w:right w:w="95" w:type="dxa"/>
            </w:tcMar>
          </w:tcPr>
          <w:p w14:paraId="4ECC61ED" w14:textId="77777777" w:rsidR="00E34286" w:rsidRDefault="00000000">
            <w:pPr>
              <w:spacing w:line="247" w:lineRule="auto"/>
            </w:pPr>
            <w:r>
              <w:rPr>
                <w:color w:val="252A2E"/>
                <w:sz w:val="17"/>
              </w:rPr>
              <w:t>5000+</w:t>
            </w:r>
          </w:p>
        </w:tc>
        <w:tc>
          <w:tcPr>
            <w:tcW w:w="4752" w:type="dxa"/>
            <w:tcMar>
              <w:top w:w="80" w:type="dxa"/>
              <w:left w:w="95" w:type="dxa"/>
              <w:bottom w:w="80" w:type="dxa"/>
              <w:right w:w="95" w:type="dxa"/>
            </w:tcMar>
          </w:tcPr>
          <w:p w14:paraId="11D5AB20" w14:textId="77777777" w:rsidR="00E34286" w:rsidRDefault="00000000">
            <w:pPr>
              <w:spacing w:line="247" w:lineRule="auto"/>
            </w:pPr>
            <w:r>
              <w:rPr>
                <w:color w:val="252A2E"/>
                <w:sz w:val="17"/>
              </w:rPr>
              <w:t>Repair should simplify or isolate the concept.</w:t>
            </w:r>
          </w:p>
        </w:tc>
      </w:tr>
      <w:tr w:rsidR="00E34286" w14:paraId="134D18FD" w14:textId="77777777">
        <w:trPr>
          <w:cantSplit/>
          <w:jc w:val="center"/>
        </w:trPr>
        <w:tc>
          <w:tcPr>
            <w:tcW w:w="2376" w:type="dxa"/>
            <w:shd w:val="clear" w:color="auto" w:fill="F3F5F7"/>
            <w:tcMar>
              <w:top w:w="80" w:type="dxa"/>
              <w:left w:w="95" w:type="dxa"/>
              <w:bottom w:w="80" w:type="dxa"/>
              <w:right w:w="95" w:type="dxa"/>
            </w:tcMar>
          </w:tcPr>
          <w:p w14:paraId="5E67BBB1" w14:textId="77777777" w:rsidR="00E34286" w:rsidRDefault="00000000">
            <w:pPr>
              <w:spacing w:line="247" w:lineRule="auto"/>
            </w:pPr>
            <w:r>
              <w:rPr>
                <w:color w:val="252A2E"/>
                <w:sz w:val="17"/>
              </w:rPr>
              <w:t>Bridge items</w:t>
            </w:r>
          </w:p>
        </w:tc>
        <w:tc>
          <w:tcPr>
            <w:tcW w:w="2376" w:type="dxa"/>
            <w:shd w:val="clear" w:color="auto" w:fill="F3F5F7"/>
            <w:tcMar>
              <w:top w:w="80" w:type="dxa"/>
              <w:left w:w="95" w:type="dxa"/>
              <w:bottom w:w="80" w:type="dxa"/>
              <w:right w:w="95" w:type="dxa"/>
            </w:tcMar>
          </w:tcPr>
          <w:p w14:paraId="4C986E16" w14:textId="77777777" w:rsidR="00E34286" w:rsidRDefault="00000000">
            <w:pPr>
              <w:spacing w:line="247" w:lineRule="auto"/>
            </w:pPr>
            <w:r>
              <w:rPr>
                <w:color w:val="252A2E"/>
                <w:sz w:val="17"/>
              </w:rPr>
              <w:t>6000+</w:t>
            </w:r>
          </w:p>
        </w:tc>
        <w:tc>
          <w:tcPr>
            <w:tcW w:w="4752" w:type="dxa"/>
            <w:shd w:val="clear" w:color="auto" w:fill="F3F5F7"/>
            <w:tcMar>
              <w:top w:w="80" w:type="dxa"/>
              <w:left w:w="95" w:type="dxa"/>
              <w:bottom w:w="80" w:type="dxa"/>
              <w:right w:w="95" w:type="dxa"/>
            </w:tcMar>
          </w:tcPr>
          <w:p w14:paraId="0EC41457" w14:textId="77777777" w:rsidR="00E34286" w:rsidRDefault="00000000">
            <w:pPr>
              <w:spacing w:line="247" w:lineRule="auto"/>
            </w:pPr>
            <w:r>
              <w:rPr>
                <w:color w:val="252A2E"/>
                <w:sz w:val="17"/>
              </w:rPr>
              <w:t>Bridge should reconnect the concept to ordinary difficulty.</w:t>
            </w:r>
          </w:p>
        </w:tc>
      </w:tr>
      <w:tr w:rsidR="00E34286" w14:paraId="452E02A0" w14:textId="77777777">
        <w:trPr>
          <w:cantSplit/>
          <w:jc w:val="center"/>
        </w:trPr>
        <w:tc>
          <w:tcPr>
            <w:tcW w:w="2376" w:type="dxa"/>
            <w:tcMar>
              <w:top w:w="80" w:type="dxa"/>
              <w:left w:w="95" w:type="dxa"/>
              <w:bottom w:w="80" w:type="dxa"/>
              <w:right w:w="95" w:type="dxa"/>
            </w:tcMar>
          </w:tcPr>
          <w:p w14:paraId="0FC44B0D" w14:textId="77777777" w:rsidR="00E34286" w:rsidRDefault="00000000">
            <w:pPr>
              <w:spacing w:line="247" w:lineRule="auto"/>
            </w:pPr>
            <w:r>
              <w:rPr>
                <w:color w:val="252A2E"/>
                <w:sz w:val="17"/>
              </w:rPr>
              <w:t>Legendary pools</w:t>
            </w:r>
          </w:p>
        </w:tc>
        <w:tc>
          <w:tcPr>
            <w:tcW w:w="2376" w:type="dxa"/>
            <w:tcMar>
              <w:top w:w="80" w:type="dxa"/>
              <w:left w:w="95" w:type="dxa"/>
              <w:bottom w:w="80" w:type="dxa"/>
              <w:right w:w="95" w:type="dxa"/>
            </w:tcMar>
          </w:tcPr>
          <w:p w14:paraId="787FDA7B" w14:textId="77777777" w:rsidR="00E34286" w:rsidRDefault="00000000">
            <w:pPr>
              <w:spacing w:line="247" w:lineRule="auto"/>
            </w:pPr>
            <w:r>
              <w:rPr>
                <w:color w:val="252A2E"/>
                <w:sz w:val="17"/>
              </w:rPr>
              <w:t>9000+</w:t>
            </w:r>
          </w:p>
        </w:tc>
        <w:tc>
          <w:tcPr>
            <w:tcW w:w="4752" w:type="dxa"/>
            <w:tcMar>
              <w:top w:w="80" w:type="dxa"/>
              <w:left w:w="95" w:type="dxa"/>
              <w:bottom w:w="80" w:type="dxa"/>
              <w:right w:w="95" w:type="dxa"/>
            </w:tcMar>
          </w:tcPr>
          <w:p w14:paraId="5BED99B1" w14:textId="77777777" w:rsidR="00E34286" w:rsidRDefault="00000000">
            <w:pPr>
              <w:spacing w:line="247" w:lineRule="auto"/>
            </w:pPr>
            <w:r>
              <w:rPr>
                <w:color w:val="252A2E"/>
                <w:sz w:val="17"/>
              </w:rPr>
              <w:t>Legendary questions and bosses should remain separate from routine banks.</w:t>
            </w:r>
          </w:p>
        </w:tc>
      </w:tr>
    </w:tbl>
    <w:p w14:paraId="1127A079" w14:textId="77777777" w:rsidR="00E34286" w:rsidRDefault="00E34286">
      <w:pPr>
        <w:spacing w:after="0"/>
      </w:pPr>
    </w:p>
    <w:tbl>
      <w:tblPr>
        <w:tblW w:w="0" w:type="auto"/>
        <w:jc w:val="center"/>
        <w:tblLook w:val="04A0" w:firstRow="1" w:lastRow="0" w:firstColumn="1" w:lastColumn="0" w:noHBand="0" w:noVBand="1"/>
      </w:tblPr>
      <w:tblGrid>
        <w:gridCol w:w="10254"/>
      </w:tblGrid>
      <w:tr w:rsidR="00E34286" w14:paraId="25EB89CE" w14:textId="77777777">
        <w:trPr>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7F1E2"/>
            <w:tcMar>
              <w:top w:w="130" w:type="dxa"/>
              <w:left w:w="180" w:type="dxa"/>
              <w:bottom w:w="130" w:type="dxa"/>
              <w:right w:w="180" w:type="dxa"/>
            </w:tcMar>
          </w:tcPr>
          <w:p w14:paraId="38440E76" w14:textId="77777777" w:rsidR="00E34286" w:rsidRDefault="00000000">
            <w:pPr>
              <w:spacing w:after="0" w:line="259" w:lineRule="auto"/>
            </w:pPr>
            <w:r>
              <w:rPr>
                <w:b/>
                <w:color w:val="C5A253"/>
                <w:sz w:val="22"/>
              </w:rPr>
              <w:t>Audit before integration</w:t>
            </w:r>
            <w:r>
              <w:rPr>
                <w:b/>
                <w:color w:val="C5A253"/>
                <w:sz w:val="22"/>
              </w:rPr>
              <w:br/>
            </w:r>
            <w:r w:rsidRPr="0065077F">
              <w:rPr>
                <w:color w:val="252A2E"/>
                <w:sz w:val="20"/>
                <w:szCs w:val="24"/>
              </w:rPr>
              <w:t>Every bank must be checked for duplicate and near-duplicate questions, correct-answer accuracy, metadata consistency, and answer-length bias. The longest option cannot become a neon sign pointing to the answer.</w:t>
            </w:r>
          </w:p>
        </w:tc>
      </w:tr>
    </w:tbl>
    <w:p w14:paraId="58125B82" w14:textId="77777777" w:rsidR="00E34286" w:rsidRDefault="00E34286">
      <w:pPr>
        <w:spacing w:after="0"/>
      </w:pPr>
    </w:p>
    <w:p w14:paraId="534D627E" w14:textId="77777777" w:rsidR="00E34286" w:rsidRDefault="00000000">
      <w:pPr>
        <w:pStyle w:val="Heading1"/>
        <w:spacing w:before="200" w:after="60" w:line="240" w:lineRule="auto"/>
      </w:pPr>
      <w:r>
        <w:rPr>
          <w:rFonts w:ascii="Aptos Display" w:hAnsi="Aptos Display"/>
          <w:color w:val="910039"/>
          <w:sz w:val="36"/>
        </w:rPr>
        <w:t>7. Configure Repair, Bridge, Retest, and Skill Routing</w:t>
      </w:r>
    </w:p>
    <w:p w14:paraId="5AC85490" w14:textId="41A5AF4E" w:rsidR="00E34286" w:rsidRPr="0065077F" w:rsidRDefault="0065077F">
      <w:pPr>
        <w:keepNext/>
        <w:spacing w:after="140" w:line="240" w:lineRule="auto"/>
        <w:rPr>
          <w:iCs/>
        </w:rPr>
      </w:pPr>
      <w:r w:rsidRPr="0065077F">
        <w:rPr>
          <w:iCs/>
          <w:sz w:val="20"/>
        </w:rPr>
        <w:t>After a player misses enough of a particular concept/skill, they are routed to a repair, bridge and retest sequence.</w:t>
      </w:r>
      <w:r>
        <w:rPr>
          <w:iCs/>
          <w:sz w:val="20"/>
        </w:rPr>
        <w:t xml:space="preserve"> The </w:t>
      </w:r>
      <w:proofErr w:type="spellStart"/>
      <w:r>
        <w:rPr>
          <w:iCs/>
          <w:sz w:val="20"/>
        </w:rPr>
        <w:t>microSkillRepairPools</w:t>
      </w:r>
      <w:proofErr w:type="spellEnd"/>
      <w:r>
        <w:rPr>
          <w:iCs/>
          <w:sz w:val="20"/>
        </w:rPr>
        <w:t xml:space="preserve"> and </w:t>
      </w:r>
      <w:proofErr w:type="spellStart"/>
      <w:r>
        <w:rPr>
          <w:iCs/>
          <w:sz w:val="20"/>
        </w:rPr>
        <w:t>microSkillBridgePools</w:t>
      </w:r>
      <w:proofErr w:type="spellEnd"/>
      <w:r>
        <w:rPr>
          <w:iCs/>
          <w:sz w:val="20"/>
        </w:rPr>
        <w:t xml:space="preserve"> are the two main drivers in this sequence. The retest question will draw from the main pools and will </w:t>
      </w:r>
      <w:r w:rsidR="006306BA">
        <w:rPr>
          <w:iCs/>
          <w:sz w:val="20"/>
        </w:rPr>
        <w:t>contain</w:t>
      </w:r>
      <w:r>
        <w:rPr>
          <w:iCs/>
          <w:sz w:val="20"/>
        </w:rPr>
        <w:t xml:space="preserve"> a matching skill or objective.</w:t>
      </w:r>
    </w:p>
    <w:tbl>
      <w:tblPr>
        <w:tblStyle w:val="TableGrid"/>
        <w:tblW w:w="0" w:type="auto"/>
        <w:jc w:val="center"/>
        <w:tblLayout w:type="fixed"/>
        <w:tblLook w:val="04A0" w:firstRow="1" w:lastRow="0" w:firstColumn="1" w:lastColumn="0" w:noHBand="0" w:noVBand="1"/>
      </w:tblPr>
      <w:tblGrid>
        <w:gridCol w:w="1728"/>
        <w:gridCol w:w="3600"/>
        <w:gridCol w:w="4176"/>
      </w:tblGrid>
      <w:tr w:rsidR="00E34286" w14:paraId="35A897DC" w14:textId="77777777">
        <w:trPr>
          <w:cantSplit/>
          <w:tblHeader/>
          <w:jc w:val="center"/>
        </w:trPr>
        <w:tc>
          <w:tcPr>
            <w:tcW w:w="1728" w:type="dxa"/>
            <w:shd w:val="clear" w:color="auto" w:fill="910039"/>
            <w:tcMar>
              <w:top w:w="90" w:type="dxa"/>
              <w:left w:w="100" w:type="dxa"/>
              <w:bottom w:w="90" w:type="dxa"/>
              <w:right w:w="100" w:type="dxa"/>
            </w:tcMar>
            <w:vAlign w:val="center"/>
          </w:tcPr>
          <w:p w14:paraId="5260FB84" w14:textId="77777777" w:rsidR="00E34286" w:rsidRDefault="00000000">
            <w:r>
              <w:rPr>
                <w:b/>
                <w:color w:val="FFFFFF"/>
                <w:sz w:val="18"/>
              </w:rPr>
              <w:t>Stage</w:t>
            </w:r>
          </w:p>
        </w:tc>
        <w:tc>
          <w:tcPr>
            <w:tcW w:w="3600" w:type="dxa"/>
            <w:shd w:val="clear" w:color="auto" w:fill="910039"/>
            <w:tcMar>
              <w:top w:w="90" w:type="dxa"/>
              <w:left w:w="100" w:type="dxa"/>
              <w:bottom w:w="90" w:type="dxa"/>
              <w:right w:w="100" w:type="dxa"/>
            </w:tcMar>
            <w:vAlign w:val="center"/>
          </w:tcPr>
          <w:p w14:paraId="6D9DE3AC" w14:textId="77777777" w:rsidR="00E34286" w:rsidRDefault="00000000">
            <w:r>
              <w:rPr>
                <w:b/>
                <w:color w:val="FFFFFF"/>
                <w:sz w:val="18"/>
              </w:rPr>
              <w:t>Instructional job</w:t>
            </w:r>
          </w:p>
        </w:tc>
        <w:tc>
          <w:tcPr>
            <w:tcW w:w="4176" w:type="dxa"/>
            <w:shd w:val="clear" w:color="auto" w:fill="910039"/>
            <w:tcMar>
              <w:top w:w="90" w:type="dxa"/>
              <w:left w:w="100" w:type="dxa"/>
              <w:bottom w:w="90" w:type="dxa"/>
              <w:right w:w="100" w:type="dxa"/>
            </w:tcMar>
            <w:vAlign w:val="center"/>
          </w:tcPr>
          <w:p w14:paraId="5D342CD4" w14:textId="77777777" w:rsidR="00E34286" w:rsidRDefault="00000000">
            <w:r>
              <w:rPr>
                <w:b/>
                <w:color w:val="FFFFFF"/>
                <w:sz w:val="18"/>
              </w:rPr>
              <w:t>Authoring standard</w:t>
            </w:r>
          </w:p>
        </w:tc>
      </w:tr>
      <w:tr w:rsidR="00E34286" w14:paraId="0D0731BC" w14:textId="77777777">
        <w:trPr>
          <w:cantSplit/>
          <w:jc w:val="center"/>
        </w:trPr>
        <w:tc>
          <w:tcPr>
            <w:tcW w:w="1728" w:type="dxa"/>
            <w:tcMar>
              <w:top w:w="80" w:type="dxa"/>
              <w:left w:w="95" w:type="dxa"/>
              <w:bottom w:w="80" w:type="dxa"/>
              <w:right w:w="95" w:type="dxa"/>
            </w:tcMar>
          </w:tcPr>
          <w:p w14:paraId="1FD69A68" w14:textId="77777777" w:rsidR="00E34286" w:rsidRDefault="00000000">
            <w:pPr>
              <w:spacing w:line="247" w:lineRule="auto"/>
            </w:pPr>
            <w:r>
              <w:rPr>
                <w:b/>
                <w:color w:val="17324D"/>
                <w:sz w:val="18"/>
              </w:rPr>
              <w:t>Repair</w:t>
            </w:r>
          </w:p>
        </w:tc>
        <w:tc>
          <w:tcPr>
            <w:tcW w:w="3600" w:type="dxa"/>
            <w:tcMar>
              <w:top w:w="80" w:type="dxa"/>
              <w:left w:w="95" w:type="dxa"/>
              <w:bottom w:w="80" w:type="dxa"/>
              <w:right w:w="95" w:type="dxa"/>
            </w:tcMar>
          </w:tcPr>
          <w:p w14:paraId="06EE4633" w14:textId="77777777" w:rsidR="00E34286" w:rsidRDefault="00000000">
            <w:pPr>
              <w:spacing w:line="247" w:lineRule="auto"/>
            </w:pPr>
            <w:r>
              <w:rPr>
                <w:color w:val="252A2E"/>
                <w:sz w:val="18"/>
              </w:rPr>
              <w:t>Isolate the concept, correct the misconception, or slow down a careless response.</w:t>
            </w:r>
          </w:p>
        </w:tc>
        <w:tc>
          <w:tcPr>
            <w:tcW w:w="4176" w:type="dxa"/>
            <w:tcMar>
              <w:top w:w="80" w:type="dxa"/>
              <w:left w:w="95" w:type="dxa"/>
              <w:bottom w:w="80" w:type="dxa"/>
              <w:right w:w="95" w:type="dxa"/>
            </w:tcMar>
          </w:tcPr>
          <w:p w14:paraId="7E07D1C3" w14:textId="77777777" w:rsidR="00E34286" w:rsidRDefault="00000000">
            <w:pPr>
              <w:spacing w:line="247" w:lineRule="auto"/>
            </w:pPr>
            <w:r>
              <w:rPr>
                <w:color w:val="252A2E"/>
                <w:sz w:val="18"/>
              </w:rPr>
              <w:t>Use direct wording, clean distractors, explicit feedback, and the same repairSkill as the source item.</w:t>
            </w:r>
          </w:p>
        </w:tc>
      </w:tr>
      <w:tr w:rsidR="00E34286" w14:paraId="7FA85871" w14:textId="77777777">
        <w:trPr>
          <w:cantSplit/>
          <w:jc w:val="center"/>
        </w:trPr>
        <w:tc>
          <w:tcPr>
            <w:tcW w:w="1728" w:type="dxa"/>
            <w:shd w:val="clear" w:color="auto" w:fill="F3F5F7"/>
            <w:tcMar>
              <w:top w:w="80" w:type="dxa"/>
              <w:left w:w="95" w:type="dxa"/>
              <w:bottom w:w="80" w:type="dxa"/>
              <w:right w:w="95" w:type="dxa"/>
            </w:tcMar>
          </w:tcPr>
          <w:p w14:paraId="680BB191" w14:textId="77777777" w:rsidR="00E34286" w:rsidRDefault="00000000">
            <w:pPr>
              <w:spacing w:line="247" w:lineRule="auto"/>
            </w:pPr>
            <w:r>
              <w:rPr>
                <w:b/>
                <w:color w:val="17324D"/>
                <w:sz w:val="18"/>
              </w:rPr>
              <w:t>Bridge</w:t>
            </w:r>
          </w:p>
        </w:tc>
        <w:tc>
          <w:tcPr>
            <w:tcW w:w="3600" w:type="dxa"/>
            <w:shd w:val="clear" w:color="auto" w:fill="F3F5F7"/>
            <w:tcMar>
              <w:top w:w="80" w:type="dxa"/>
              <w:left w:w="95" w:type="dxa"/>
              <w:bottom w:w="80" w:type="dxa"/>
              <w:right w:w="95" w:type="dxa"/>
            </w:tcMar>
          </w:tcPr>
          <w:p w14:paraId="23A7F154" w14:textId="77777777" w:rsidR="00E34286" w:rsidRDefault="00000000">
            <w:pPr>
              <w:spacing w:line="247" w:lineRule="auto"/>
            </w:pPr>
            <w:r>
              <w:rPr>
                <w:color w:val="252A2E"/>
                <w:sz w:val="18"/>
              </w:rPr>
              <w:t>Reconnect the repaired idea to the normal task form.</w:t>
            </w:r>
          </w:p>
        </w:tc>
        <w:tc>
          <w:tcPr>
            <w:tcW w:w="4176" w:type="dxa"/>
            <w:shd w:val="clear" w:color="auto" w:fill="F3F5F7"/>
            <w:tcMar>
              <w:top w:w="80" w:type="dxa"/>
              <w:left w:w="95" w:type="dxa"/>
              <w:bottom w:w="80" w:type="dxa"/>
              <w:right w:w="95" w:type="dxa"/>
            </w:tcMar>
          </w:tcPr>
          <w:p w14:paraId="7CE1DB55" w14:textId="77777777" w:rsidR="00E34286" w:rsidRDefault="00000000">
            <w:pPr>
              <w:spacing w:line="247" w:lineRule="auto"/>
            </w:pPr>
            <w:r>
              <w:rPr>
                <w:color w:val="252A2E"/>
                <w:sz w:val="18"/>
              </w:rPr>
              <w:t>Increase the reasoning demand without jumping straight back to the original trap.</w:t>
            </w:r>
          </w:p>
        </w:tc>
      </w:tr>
      <w:tr w:rsidR="00E34286" w14:paraId="486AF87D" w14:textId="77777777">
        <w:trPr>
          <w:cantSplit/>
          <w:jc w:val="center"/>
        </w:trPr>
        <w:tc>
          <w:tcPr>
            <w:tcW w:w="1728" w:type="dxa"/>
            <w:tcMar>
              <w:top w:w="80" w:type="dxa"/>
              <w:left w:w="95" w:type="dxa"/>
              <w:bottom w:w="80" w:type="dxa"/>
              <w:right w:w="95" w:type="dxa"/>
            </w:tcMar>
          </w:tcPr>
          <w:p w14:paraId="7855DDF5" w14:textId="77777777" w:rsidR="00E34286" w:rsidRDefault="00000000">
            <w:pPr>
              <w:spacing w:line="247" w:lineRule="auto"/>
            </w:pPr>
            <w:r>
              <w:rPr>
                <w:b/>
                <w:color w:val="17324D"/>
                <w:sz w:val="18"/>
              </w:rPr>
              <w:t>Retest</w:t>
            </w:r>
          </w:p>
        </w:tc>
        <w:tc>
          <w:tcPr>
            <w:tcW w:w="3600" w:type="dxa"/>
            <w:tcMar>
              <w:top w:w="80" w:type="dxa"/>
              <w:left w:w="95" w:type="dxa"/>
              <w:bottom w:w="80" w:type="dxa"/>
              <w:right w:w="95" w:type="dxa"/>
            </w:tcMar>
          </w:tcPr>
          <w:p w14:paraId="11310A66" w14:textId="77777777" w:rsidR="00E34286" w:rsidRDefault="00000000">
            <w:pPr>
              <w:spacing w:line="247" w:lineRule="auto"/>
            </w:pPr>
            <w:r>
              <w:rPr>
                <w:color w:val="252A2E"/>
                <w:sz w:val="18"/>
              </w:rPr>
              <w:t>Confirm that the student can apply the skill again in ordinary play.</w:t>
            </w:r>
          </w:p>
        </w:tc>
        <w:tc>
          <w:tcPr>
            <w:tcW w:w="4176" w:type="dxa"/>
            <w:tcMar>
              <w:top w:w="80" w:type="dxa"/>
              <w:left w:w="95" w:type="dxa"/>
              <w:bottom w:w="80" w:type="dxa"/>
              <w:right w:w="95" w:type="dxa"/>
            </w:tcMar>
          </w:tcPr>
          <w:p w14:paraId="2168B16A" w14:textId="77777777" w:rsidR="00E34286" w:rsidRDefault="00000000">
            <w:pPr>
              <w:spacing w:line="247" w:lineRule="auto"/>
            </w:pPr>
            <w:r>
              <w:rPr>
                <w:color w:val="252A2E"/>
                <w:sz w:val="18"/>
              </w:rPr>
              <w:t>Use a fresh routine item with matching skill or objective; do not repeat the missed prompt.</w:t>
            </w:r>
          </w:p>
        </w:tc>
      </w:tr>
    </w:tbl>
    <w:p w14:paraId="4ACBAA1A" w14:textId="77777777" w:rsidR="00E34286" w:rsidRDefault="00E34286">
      <w:pPr>
        <w:spacing w:after="0"/>
      </w:pPr>
    </w:p>
    <w:p w14:paraId="0249875C" w14:textId="77777777" w:rsidR="00E34286" w:rsidRDefault="00000000">
      <w:pPr>
        <w:pStyle w:val="Heading2"/>
        <w:spacing w:before="140" w:after="60" w:line="240" w:lineRule="auto"/>
      </w:pPr>
      <w:r>
        <w:rPr>
          <w:rFonts w:ascii="Aptos" w:hAnsi="Aptos"/>
          <w:color w:val="17324D"/>
        </w:rPr>
        <w:t>Routing objects in the current engine</w:t>
      </w:r>
    </w:p>
    <w:p w14:paraId="59DA74B7" w14:textId="77777777" w:rsidR="00E34286" w:rsidRPr="006306BA" w:rsidRDefault="00000000">
      <w:pPr>
        <w:pStyle w:val="ListBullet"/>
        <w:spacing w:after="60" w:line="252" w:lineRule="auto"/>
        <w:rPr>
          <w:sz w:val="20"/>
          <w:szCs w:val="24"/>
        </w:rPr>
      </w:pPr>
      <w:r w:rsidRPr="006306BA">
        <w:rPr>
          <w:color w:val="252A2E"/>
          <w:sz w:val="20"/>
          <w:szCs w:val="24"/>
        </w:rPr>
        <w:t>microSkillRepairPools maps a skill to authored repair questions.</w:t>
      </w:r>
    </w:p>
    <w:p w14:paraId="2CBC7556" w14:textId="77777777" w:rsidR="00E34286" w:rsidRPr="006306BA" w:rsidRDefault="00000000">
      <w:pPr>
        <w:pStyle w:val="ListBullet"/>
        <w:spacing w:after="60" w:line="252" w:lineRule="auto"/>
        <w:rPr>
          <w:sz w:val="20"/>
          <w:szCs w:val="24"/>
        </w:rPr>
      </w:pPr>
      <w:r w:rsidRPr="006306BA">
        <w:rPr>
          <w:color w:val="252A2E"/>
          <w:sz w:val="20"/>
          <w:szCs w:val="24"/>
        </w:rPr>
        <w:t>directSkillRepairRoutes provides fast access to those repair pools and should not contain orphaned or misspelled skills.</w:t>
      </w:r>
    </w:p>
    <w:p w14:paraId="54EE4174" w14:textId="77777777" w:rsidR="00E34286" w:rsidRPr="006306BA" w:rsidRDefault="00000000">
      <w:pPr>
        <w:pStyle w:val="ListBullet"/>
        <w:spacing w:after="60" w:line="252" w:lineRule="auto"/>
        <w:rPr>
          <w:sz w:val="20"/>
          <w:szCs w:val="24"/>
        </w:rPr>
      </w:pPr>
      <w:r w:rsidRPr="006306BA">
        <w:rPr>
          <w:color w:val="252A2E"/>
          <w:sz w:val="20"/>
          <w:szCs w:val="24"/>
        </w:rPr>
        <w:t>microSkillBridgePools maps the same skill families to bridge questions.</w:t>
      </w:r>
    </w:p>
    <w:p w14:paraId="5351D77B" w14:textId="035BF4B3" w:rsidR="00E34286" w:rsidRPr="006306BA" w:rsidRDefault="00000000">
      <w:pPr>
        <w:pStyle w:val="ListBullet"/>
        <w:spacing w:after="60" w:line="252" w:lineRule="auto"/>
        <w:rPr>
          <w:sz w:val="20"/>
          <w:szCs w:val="24"/>
        </w:rPr>
      </w:pPr>
      <w:r w:rsidRPr="006306BA">
        <w:rPr>
          <w:color w:val="252A2E"/>
          <w:sz w:val="20"/>
          <w:szCs w:val="24"/>
        </w:rPr>
        <w:t>Fallback routing can use objective and tag when a direct skill route is unavailable, but that is the backup plan</w:t>
      </w:r>
      <w:r w:rsidR="006306BA">
        <w:rPr>
          <w:color w:val="252A2E"/>
          <w:sz w:val="20"/>
          <w:szCs w:val="24"/>
        </w:rPr>
        <w:t>.</w:t>
      </w:r>
    </w:p>
    <w:p w14:paraId="05C46972" w14:textId="77777777" w:rsidR="00E34286" w:rsidRDefault="00000000">
      <w:pPr>
        <w:pStyle w:val="Heading2"/>
        <w:spacing w:before="140" w:after="60" w:line="240" w:lineRule="auto"/>
      </w:pPr>
      <w:r>
        <w:rPr>
          <w:rFonts w:ascii="Aptos" w:hAnsi="Aptos"/>
          <w:color w:val="17324D"/>
        </w:rPr>
        <w:t>Authoring checks</w:t>
      </w:r>
    </w:p>
    <w:p w14:paraId="5B0DF322" w14:textId="77777777" w:rsidR="00E34286" w:rsidRDefault="00000000">
      <w:pPr>
        <w:pStyle w:val="BodyText"/>
        <w:spacing w:after="60" w:line="252" w:lineRule="auto"/>
      </w:pPr>
      <w:r>
        <w:rPr>
          <w:b/>
          <w:color w:val="910039"/>
        </w:rPr>
        <w:t xml:space="preserve">[ ] </w:t>
      </w:r>
      <w:r>
        <w:rPr>
          <w:color w:val="252A2E"/>
        </w:rPr>
        <w:t>Every primarySkill used in routine banks has a valid repair route or an intentional documented fallback.</w:t>
      </w:r>
    </w:p>
    <w:p w14:paraId="41354C73" w14:textId="77777777" w:rsidR="00E34286" w:rsidRDefault="00000000">
      <w:pPr>
        <w:pStyle w:val="BodyText"/>
        <w:spacing w:after="60" w:line="252" w:lineRule="auto"/>
      </w:pPr>
      <w:r>
        <w:rPr>
          <w:b/>
          <w:color w:val="910039"/>
        </w:rPr>
        <w:t xml:space="preserve">[ ] </w:t>
      </w:r>
      <w:r>
        <w:rPr>
          <w:color w:val="252A2E"/>
        </w:rPr>
        <w:t>Repair and bridge items carry unique IDs and consistent objective, tag, skill, and common-error fields.</w:t>
      </w:r>
    </w:p>
    <w:p w14:paraId="34C29D3D" w14:textId="77777777" w:rsidR="00E34286" w:rsidRDefault="00000000">
      <w:pPr>
        <w:pStyle w:val="BodyText"/>
        <w:spacing w:after="60" w:line="252" w:lineRule="auto"/>
      </w:pPr>
      <w:r>
        <w:rPr>
          <w:b/>
          <w:color w:val="910039"/>
        </w:rPr>
        <w:t xml:space="preserve">[ ] </w:t>
      </w:r>
      <w:r>
        <w:rPr>
          <w:color w:val="252A2E"/>
        </w:rPr>
        <w:t>A very fast miss can be routed differently from a slow conceptual miss.</w:t>
      </w:r>
    </w:p>
    <w:p w14:paraId="2916EF40" w14:textId="77777777" w:rsidR="00E34286" w:rsidRDefault="00000000">
      <w:pPr>
        <w:pStyle w:val="BodyText"/>
        <w:spacing w:after="60" w:line="252" w:lineRule="auto"/>
      </w:pPr>
      <w:r>
        <w:rPr>
          <w:b/>
          <w:color w:val="910039"/>
        </w:rPr>
        <w:t xml:space="preserve">[ ] </w:t>
      </w:r>
      <w:r>
        <w:rPr>
          <w:color w:val="252A2E"/>
        </w:rPr>
        <w:t>Legendary Mode does not enter staged remediation. That is deliberate.</w:t>
      </w:r>
    </w:p>
    <w:p w14:paraId="6FE525AA" w14:textId="77777777" w:rsidR="00E34286" w:rsidRDefault="00000000">
      <w:pPr>
        <w:pStyle w:val="BodyText"/>
        <w:spacing w:after="60" w:line="252" w:lineRule="auto"/>
        <w:rPr>
          <w:color w:val="252A2E"/>
        </w:rPr>
      </w:pPr>
      <w:r>
        <w:rPr>
          <w:b/>
          <w:color w:val="910039"/>
        </w:rPr>
        <w:t xml:space="preserve">[ ] </w:t>
      </w:r>
      <w:r>
        <w:rPr>
          <w:color w:val="252A2E"/>
        </w:rPr>
        <w:t>A miss during remediation does not strand the student or produce an endless loop.</w:t>
      </w:r>
    </w:p>
    <w:p w14:paraId="6893EA16" w14:textId="77777777" w:rsidR="006306BA" w:rsidRDefault="006306BA">
      <w:pPr>
        <w:pStyle w:val="BodyText"/>
        <w:spacing w:after="60" w:line="252" w:lineRule="auto"/>
      </w:pPr>
    </w:p>
    <w:tbl>
      <w:tblPr>
        <w:tblW w:w="0" w:type="auto"/>
        <w:jc w:val="center"/>
        <w:tblLook w:val="04A0" w:firstRow="1" w:lastRow="0" w:firstColumn="1" w:lastColumn="0" w:noHBand="0" w:noVBand="1"/>
      </w:tblPr>
      <w:tblGrid>
        <w:gridCol w:w="10254"/>
      </w:tblGrid>
      <w:tr w:rsidR="00E34286" w14:paraId="50990E53" w14:textId="77777777">
        <w:trPr>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44E2EC89" w14:textId="0D8832A0" w:rsidR="00E34286" w:rsidRDefault="00000000">
            <w:pPr>
              <w:spacing w:after="0" w:line="259" w:lineRule="auto"/>
            </w:pPr>
            <w:r>
              <w:rPr>
                <w:b/>
                <w:color w:val="910039"/>
                <w:sz w:val="22"/>
              </w:rPr>
              <w:t>Do not fake remediation</w:t>
            </w:r>
            <w:r>
              <w:rPr>
                <w:b/>
                <w:color w:val="910039"/>
                <w:sz w:val="22"/>
              </w:rPr>
              <w:br/>
            </w:r>
            <w:r w:rsidRPr="006306BA">
              <w:rPr>
                <w:color w:val="252A2E"/>
                <w:sz w:val="20"/>
                <w:szCs w:val="24"/>
              </w:rPr>
              <w:t xml:space="preserve">A generic easy question from the same chapter is not automatically a repair item. Repair targets the exact reasoning failure. </w:t>
            </w:r>
          </w:p>
        </w:tc>
      </w:tr>
    </w:tbl>
    <w:p w14:paraId="1AC755BB" w14:textId="77777777" w:rsidR="00E34286" w:rsidRDefault="00E34286">
      <w:pPr>
        <w:spacing w:after="0"/>
      </w:pPr>
    </w:p>
    <w:p w14:paraId="63AAA45E" w14:textId="77777777" w:rsidR="006306BA" w:rsidRDefault="006306BA">
      <w:pPr>
        <w:spacing w:after="0"/>
      </w:pPr>
    </w:p>
    <w:p w14:paraId="52C2AB1B" w14:textId="77777777" w:rsidR="006306BA" w:rsidRDefault="006306BA">
      <w:pPr>
        <w:spacing w:after="0"/>
      </w:pPr>
    </w:p>
    <w:p w14:paraId="394D1243" w14:textId="77777777" w:rsidR="006306BA" w:rsidRDefault="006306BA">
      <w:pPr>
        <w:spacing w:after="0"/>
      </w:pPr>
    </w:p>
    <w:p w14:paraId="6C3096A9" w14:textId="77777777" w:rsidR="00E34286" w:rsidRDefault="00000000">
      <w:pPr>
        <w:pStyle w:val="Heading1"/>
        <w:spacing w:before="200" w:after="60" w:line="240" w:lineRule="auto"/>
      </w:pPr>
      <w:r>
        <w:rPr>
          <w:rFonts w:ascii="Aptos Display" w:hAnsi="Aptos Display"/>
          <w:color w:val="910039"/>
          <w:sz w:val="36"/>
        </w:rPr>
        <w:lastRenderedPageBreak/>
        <w:t>8. Configure Bosses, Artifacts, Achievements, and the Mastery Report</w:t>
      </w:r>
    </w:p>
    <w:p w14:paraId="1F10C649" w14:textId="36BDD599" w:rsidR="00E34286" w:rsidRPr="006306BA" w:rsidRDefault="006306BA">
      <w:pPr>
        <w:keepNext/>
        <w:spacing w:after="140" w:line="240" w:lineRule="auto"/>
        <w:rPr>
          <w:iCs/>
        </w:rPr>
      </w:pPr>
      <w:r w:rsidRPr="006306BA">
        <w:rPr>
          <w:iCs/>
          <w:sz w:val="20"/>
        </w:rPr>
        <w:t>Boss implementation serves as a scaffolding checkpoint for the player’s weakest objective. Artifacts and achievements are not necessary in the scaled-down version of the game. A fully polished version would implement them.</w:t>
      </w:r>
      <w:r>
        <w:rPr>
          <w:iCs/>
          <w:sz w:val="20"/>
        </w:rPr>
        <w:t xml:space="preserve"> The mastery point serves as an end-game summary for the student. It is useful in telling them where they are strong and where they need work. </w:t>
      </w:r>
    </w:p>
    <w:p w14:paraId="61939FC8" w14:textId="77777777" w:rsidR="00E34286" w:rsidRDefault="00000000">
      <w:pPr>
        <w:pStyle w:val="Heading2"/>
        <w:spacing w:before="140" w:after="60" w:line="240" w:lineRule="auto"/>
      </w:pPr>
      <w:r>
        <w:rPr>
          <w:rFonts w:ascii="Aptos" w:hAnsi="Aptos"/>
          <w:color w:val="17324D"/>
        </w:rPr>
        <w:t>Boss implementation</w:t>
      </w:r>
    </w:p>
    <w:p w14:paraId="77659D82" w14:textId="77777777" w:rsidR="00E34286" w:rsidRPr="006306BA" w:rsidRDefault="00000000">
      <w:pPr>
        <w:pStyle w:val="ListBullet"/>
        <w:spacing w:after="60" w:line="252" w:lineRule="auto"/>
        <w:rPr>
          <w:sz w:val="20"/>
          <w:szCs w:val="24"/>
        </w:rPr>
      </w:pPr>
      <w:r w:rsidRPr="006306BA">
        <w:rPr>
          <w:color w:val="252A2E"/>
          <w:sz w:val="20"/>
          <w:szCs w:val="24"/>
        </w:rPr>
        <w:t>Standard, Legendary, and Score Attack use boss rooms at the current checkpoint locations. Timed Trial and Exam Drill do not.</w:t>
      </w:r>
    </w:p>
    <w:p w14:paraId="10588CF9" w14:textId="77777777" w:rsidR="00E34286" w:rsidRPr="006306BA" w:rsidRDefault="00000000">
      <w:pPr>
        <w:pStyle w:val="ListBullet"/>
        <w:spacing w:after="60" w:line="252" w:lineRule="auto"/>
        <w:rPr>
          <w:sz w:val="20"/>
          <w:szCs w:val="24"/>
        </w:rPr>
      </w:pPr>
      <w:r w:rsidRPr="006306BA">
        <w:rPr>
          <w:color w:val="252A2E"/>
          <w:sz w:val="20"/>
          <w:szCs w:val="24"/>
        </w:rPr>
        <w:t>Boss targeting should use the student evidence available before that checkpoint and avoid recently used or near-duplicate questions.</w:t>
      </w:r>
    </w:p>
    <w:p w14:paraId="3024F2F7" w14:textId="77777777" w:rsidR="00E34286" w:rsidRPr="006306BA" w:rsidRDefault="00000000">
      <w:pPr>
        <w:pStyle w:val="ListBullet"/>
        <w:spacing w:after="60" w:line="252" w:lineRule="auto"/>
        <w:rPr>
          <w:sz w:val="20"/>
          <w:szCs w:val="24"/>
        </w:rPr>
      </w:pPr>
      <w:r w:rsidRPr="006306BA">
        <w:rPr>
          <w:color w:val="252A2E"/>
          <w:sz w:val="20"/>
          <w:szCs w:val="24"/>
        </w:rPr>
        <w:t>Boss pools must contain enough objective and skill coverage to produce a coherent three-question encounter.</w:t>
      </w:r>
    </w:p>
    <w:p w14:paraId="1489C4A6" w14:textId="77777777" w:rsidR="00E34286" w:rsidRPr="006306BA" w:rsidRDefault="00000000">
      <w:pPr>
        <w:pStyle w:val="ListBullet"/>
        <w:spacing w:after="60" w:line="252" w:lineRule="auto"/>
        <w:rPr>
          <w:sz w:val="20"/>
          <w:szCs w:val="24"/>
        </w:rPr>
      </w:pPr>
      <w:r w:rsidRPr="006306BA">
        <w:rPr>
          <w:color w:val="252A2E"/>
          <w:sz w:val="20"/>
          <w:szCs w:val="24"/>
        </w:rPr>
        <w:t>Some concluding games use a special final-boss scene or post-boss audit sequence. Preserve the current production pattern for that game rather than forcing every final encounter into the same template.</w:t>
      </w:r>
    </w:p>
    <w:p w14:paraId="0449E2C2" w14:textId="77777777" w:rsidR="00E34286" w:rsidRDefault="00000000">
      <w:pPr>
        <w:pStyle w:val="Heading2"/>
        <w:spacing w:before="140" w:after="60" w:line="240" w:lineRule="auto"/>
      </w:pPr>
      <w:r>
        <w:rPr>
          <w:rFonts w:ascii="Aptos" w:hAnsi="Aptos"/>
          <w:color w:val="17324D"/>
        </w:rPr>
        <w:t>Artifacts and achievements</w:t>
      </w:r>
    </w:p>
    <w:p w14:paraId="218CE6C6" w14:textId="77777777" w:rsidR="00E34286" w:rsidRPr="006306BA" w:rsidRDefault="00000000">
      <w:pPr>
        <w:pStyle w:val="ListBullet"/>
        <w:spacing w:after="60" w:line="252" w:lineRule="auto"/>
        <w:rPr>
          <w:sz w:val="20"/>
          <w:szCs w:val="24"/>
        </w:rPr>
      </w:pPr>
      <w:r w:rsidRPr="006306BA">
        <w:rPr>
          <w:color w:val="252A2E"/>
          <w:sz w:val="20"/>
          <w:szCs w:val="24"/>
        </w:rPr>
        <w:t>Campaign artifacts belong to Standard Campaign. Practice and challenge modes must not unlock them.</w:t>
      </w:r>
    </w:p>
    <w:p w14:paraId="357DF98B" w14:textId="77777777" w:rsidR="00E34286" w:rsidRPr="006306BA" w:rsidRDefault="00000000">
      <w:pPr>
        <w:pStyle w:val="ListBullet"/>
        <w:spacing w:after="60" w:line="252" w:lineRule="auto"/>
        <w:rPr>
          <w:sz w:val="20"/>
          <w:szCs w:val="24"/>
        </w:rPr>
      </w:pPr>
      <w:r w:rsidRPr="006306BA">
        <w:rPr>
          <w:color w:val="252A2E"/>
          <w:sz w:val="20"/>
          <w:szCs w:val="24"/>
        </w:rPr>
        <w:t>Artifact HTML IDs, localStorage keys, popup data, and hub counters must match exactly.</w:t>
      </w:r>
    </w:p>
    <w:p w14:paraId="3CDB2B81" w14:textId="77777777" w:rsidR="00E34286" w:rsidRPr="006306BA" w:rsidRDefault="00000000">
      <w:pPr>
        <w:pStyle w:val="ListBullet"/>
        <w:spacing w:after="60" w:line="252" w:lineRule="auto"/>
        <w:rPr>
          <w:sz w:val="20"/>
          <w:szCs w:val="24"/>
        </w:rPr>
      </w:pPr>
      <w:r w:rsidRPr="006306BA">
        <w:rPr>
          <w:color w:val="252A2E"/>
          <w:sz w:val="20"/>
          <w:szCs w:val="24"/>
        </w:rPr>
        <w:t>Achievement flags should be mission-specific and written once. Duplicate boss-victory increments create fake progress.</w:t>
      </w:r>
    </w:p>
    <w:p w14:paraId="3F20BDD1" w14:textId="77777777" w:rsidR="00E34286" w:rsidRDefault="00000000">
      <w:pPr>
        <w:pStyle w:val="Heading2"/>
        <w:spacing w:before="140" w:after="60" w:line="240" w:lineRule="auto"/>
      </w:pPr>
      <w:r>
        <w:rPr>
          <w:rFonts w:ascii="Aptos" w:hAnsi="Aptos"/>
          <w:color w:val="17324D"/>
        </w:rPr>
        <w:t>Mastery-report implementation</w:t>
      </w:r>
    </w:p>
    <w:tbl>
      <w:tblPr>
        <w:tblStyle w:val="TableGrid"/>
        <w:tblW w:w="0" w:type="auto"/>
        <w:jc w:val="center"/>
        <w:tblLayout w:type="fixed"/>
        <w:tblLook w:val="04A0" w:firstRow="1" w:lastRow="0" w:firstColumn="1" w:lastColumn="0" w:noHBand="0" w:noVBand="1"/>
      </w:tblPr>
      <w:tblGrid>
        <w:gridCol w:w="2952"/>
        <w:gridCol w:w="6552"/>
      </w:tblGrid>
      <w:tr w:rsidR="00E34286" w14:paraId="72AF7520" w14:textId="77777777">
        <w:trPr>
          <w:cantSplit/>
          <w:tblHeader/>
          <w:jc w:val="center"/>
        </w:trPr>
        <w:tc>
          <w:tcPr>
            <w:tcW w:w="2952" w:type="dxa"/>
            <w:shd w:val="clear" w:color="auto" w:fill="910039"/>
            <w:tcMar>
              <w:top w:w="90" w:type="dxa"/>
              <w:left w:w="100" w:type="dxa"/>
              <w:bottom w:w="90" w:type="dxa"/>
              <w:right w:w="100" w:type="dxa"/>
            </w:tcMar>
            <w:vAlign w:val="center"/>
          </w:tcPr>
          <w:p w14:paraId="661EDF7A" w14:textId="77777777" w:rsidR="00E34286" w:rsidRDefault="00000000">
            <w:r>
              <w:rPr>
                <w:b/>
                <w:color w:val="FFFFFF"/>
                <w:sz w:val="18"/>
              </w:rPr>
              <w:t>Report evidence</w:t>
            </w:r>
          </w:p>
        </w:tc>
        <w:tc>
          <w:tcPr>
            <w:tcW w:w="6552" w:type="dxa"/>
            <w:shd w:val="clear" w:color="auto" w:fill="910039"/>
            <w:tcMar>
              <w:top w:w="90" w:type="dxa"/>
              <w:left w:w="100" w:type="dxa"/>
              <w:bottom w:w="90" w:type="dxa"/>
              <w:right w:w="100" w:type="dxa"/>
            </w:tcMar>
            <w:vAlign w:val="center"/>
          </w:tcPr>
          <w:p w14:paraId="49704262" w14:textId="77777777" w:rsidR="00E34286" w:rsidRDefault="00000000">
            <w:r>
              <w:rPr>
                <w:b/>
                <w:color w:val="FFFFFF"/>
                <w:sz w:val="18"/>
              </w:rPr>
              <w:t>Depends on</w:t>
            </w:r>
          </w:p>
        </w:tc>
      </w:tr>
      <w:tr w:rsidR="00E34286" w14:paraId="5E811DF3" w14:textId="77777777">
        <w:trPr>
          <w:cantSplit/>
          <w:jc w:val="center"/>
        </w:trPr>
        <w:tc>
          <w:tcPr>
            <w:tcW w:w="2952" w:type="dxa"/>
            <w:tcMar>
              <w:top w:w="80" w:type="dxa"/>
              <w:left w:w="95" w:type="dxa"/>
              <w:bottom w:w="80" w:type="dxa"/>
              <w:right w:w="95" w:type="dxa"/>
            </w:tcMar>
          </w:tcPr>
          <w:p w14:paraId="502D506C" w14:textId="77777777" w:rsidR="00E34286" w:rsidRDefault="00000000">
            <w:pPr>
              <w:spacing w:line="247" w:lineRule="auto"/>
            </w:pPr>
            <w:r>
              <w:rPr>
                <w:color w:val="252A2E"/>
                <w:sz w:val="17"/>
              </w:rPr>
              <w:t>Run summary and mode</w:t>
            </w:r>
          </w:p>
        </w:tc>
        <w:tc>
          <w:tcPr>
            <w:tcW w:w="6552" w:type="dxa"/>
            <w:tcMar>
              <w:top w:w="80" w:type="dxa"/>
              <w:left w:w="95" w:type="dxa"/>
              <w:bottom w:w="80" w:type="dxa"/>
              <w:right w:w="95" w:type="dxa"/>
            </w:tcMar>
          </w:tcPr>
          <w:p w14:paraId="75732C8D" w14:textId="77777777" w:rsidR="00E34286" w:rsidRDefault="00000000">
            <w:pPr>
              <w:spacing w:line="247" w:lineRule="auto"/>
            </w:pPr>
            <w:r>
              <w:rPr>
                <w:color w:val="252A2E"/>
                <w:sz w:val="17"/>
              </w:rPr>
              <w:t>Accurate mode routing, attempts, time, streak, score, and completion handling.</w:t>
            </w:r>
          </w:p>
        </w:tc>
      </w:tr>
      <w:tr w:rsidR="00E34286" w14:paraId="5E29FBEE" w14:textId="77777777">
        <w:trPr>
          <w:cantSplit/>
          <w:jc w:val="center"/>
        </w:trPr>
        <w:tc>
          <w:tcPr>
            <w:tcW w:w="2952" w:type="dxa"/>
            <w:shd w:val="clear" w:color="auto" w:fill="F3F5F7"/>
            <w:tcMar>
              <w:top w:w="80" w:type="dxa"/>
              <w:left w:w="95" w:type="dxa"/>
              <w:bottom w:w="80" w:type="dxa"/>
              <w:right w:w="95" w:type="dxa"/>
            </w:tcMar>
          </w:tcPr>
          <w:p w14:paraId="1A66CF84" w14:textId="77777777" w:rsidR="00E34286" w:rsidRDefault="00000000">
            <w:pPr>
              <w:spacing w:line="247" w:lineRule="auto"/>
            </w:pPr>
            <w:r>
              <w:rPr>
                <w:color w:val="252A2E"/>
                <w:sz w:val="17"/>
              </w:rPr>
              <w:t>Strongest and weakest objectives</w:t>
            </w:r>
          </w:p>
        </w:tc>
        <w:tc>
          <w:tcPr>
            <w:tcW w:w="6552" w:type="dxa"/>
            <w:shd w:val="clear" w:color="auto" w:fill="F3F5F7"/>
            <w:tcMar>
              <w:top w:w="80" w:type="dxa"/>
              <w:left w:w="95" w:type="dxa"/>
              <w:bottom w:w="80" w:type="dxa"/>
              <w:right w:w="95" w:type="dxa"/>
            </w:tcMar>
          </w:tcPr>
          <w:p w14:paraId="7533C56E" w14:textId="77777777" w:rsidR="00E34286" w:rsidRDefault="00000000">
            <w:pPr>
              <w:spacing w:line="247" w:lineRule="auto"/>
            </w:pPr>
            <w:r>
              <w:rPr>
                <w:color w:val="252A2E"/>
                <w:sz w:val="17"/>
              </w:rPr>
              <w:t>Consistent objective values and enough attempts to support a signal.</w:t>
            </w:r>
          </w:p>
        </w:tc>
      </w:tr>
      <w:tr w:rsidR="00E34286" w14:paraId="509CA8AD" w14:textId="77777777">
        <w:trPr>
          <w:cantSplit/>
          <w:jc w:val="center"/>
        </w:trPr>
        <w:tc>
          <w:tcPr>
            <w:tcW w:w="2952" w:type="dxa"/>
            <w:tcMar>
              <w:top w:w="80" w:type="dxa"/>
              <w:left w:w="95" w:type="dxa"/>
              <w:bottom w:w="80" w:type="dxa"/>
              <w:right w:w="95" w:type="dxa"/>
            </w:tcMar>
          </w:tcPr>
          <w:p w14:paraId="0BB2B3C1" w14:textId="77777777" w:rsidR="00E34286" w:rsidRDefault="00000000">
            <w:pPr>
              <w:spacing w:line="247" w:lineRule="auto"/>
            </w:pPr>
            <w:r>
              <w:rPr>
                <w:color w:val="252A2E"/>
                <w:sz w:val="17"/>
              </w:rPr>
              <w:t>Weakest question forms</w:t>
            </w:r>
          </w:p>
        </w:tc>
        <w:tc>
          <w:tcPr>
            <w:tcW w:w="6552" w:type="dxa"/>
            <w:tcMar>
              <w:top w:w="80" w:type="dxa"/>
              <w:left w:w="95" w:type="dxa"/>
              <w:bottom w:w="80" w:type="dxa"/>
              <w:right w:w="95" w:type="dxa"/>
            </w:tcMar>
          </w:tcPr>
          <w:p w14:paraId="61A6A1DE" w14:textId="77777777" w:rsidR="00E34286" w:rsidRDefault="00000000">
            <w:pPr>
              <w:spacing w:line="247" w:lineRule="auto"/>
            </w:pPr>
            <w:r>
              <w:rPr>
                <w:color w:val="252A2E"/>
                <w:sz w:val="17"/>
              </w:rPr>
              <w:t>Stable type labels across all banks.</w:t>
            </w:r>
          </w:p>
        </w:tc>
      </w:tr>
      <w:tr w:rsidR="00E34286" w14:paraId="0B3410BB" w14:textId="77777777">
        <w:trPr>
          <w:cantSplit/>
          <w:jc w:val="center"/>
        </w:trPr>
        <w:tc>
          <w:tcPr>
            <w:tcW w:w="2952" w:type="dxa"/>
            <w:shd w:val="clear" w:color="auto" w:fill="F3F5F7"/>
            <w:tcMar>
              <w:top w:w="80" w:type="dxa"/>
              <w:left w:w="95" w:type="dxa"/>
              <w:bottom w:w="80" w:type="dxa"/>
              <w:right w:w="95" w:type="dxa"/>
            </w:tcMar>
          </w:tcPr>
          <w:p w14:paraId="24FFC553" w14:textId="77777777" w:rsidR="00E34286" w:rsidRDefault="00000000">
            <w:pPr>
              <w:spacing w:line="247" w:lineRule="auto"/>
            </w:pPr>
            <w:r>
              <w:rPr>
                <w:color w:val="252A2E"/>
                <w:sz w:val="17"/>
              </w:rPr>
              <w:t>Weakest micro-skills</w:t>
            </w:r>
          </w:p>
        </w:tc>
        <w:tc>
          <w:tcPr>
            <w:tcW w:w="6552" w:type="dxa"/>
            <w:shd w:val="clear" w:color="auto" w:fill="F3F5F7"/>
            <w:tcMar>
              <w:top w:w="80" w:type="dxa"/>
              <w:left w:w="95" w:type="dxa"/>
              <w:bottom w:w="80" w:type="dxa"/>
              <w:right w:w="95" w:type="dxa"/>
            </w:tcMar>
          </w:tcPr>
          <w:p w14:paraId="0341B7C7" w14:textId="77777777" w:rsidR="00E34286" w:rsidRDefault="00000000">
            <w:pPr>
              <w:spacing w:line="247" w:lineRule="auto"/>
            </w:pPr>
            <w:r>
              <w:rPr>
                <w:color w:val="252A2E"/>
                <w:sz w:val="17"/>
              </w:rPr>
              <w:t>primarySkill and repairSkill metadata plus masteryState.bySkill.</w:t>
            </w:r>
          </w:p>
        </w:tc>
      </w:tr>
      <w:tr w:rsidR="00E34286" w14:paraId="4F1AFEEC" w14:textId="77777777">
        <w:trPr>
          <w:cantSplit/>
          <w:jc w:val="center"/>
        </w:trPr>
        <w:tc>
          <w:tcPr>
            <w:tcW w:w="2952" w:type="dxa"/>
            <w:tcMar>
              <w:top w:w="80" w:type="dxa"/>
              <w:left w:w="95" w:type="dxa"/>
              <w:bottom w:w="80" w:type="dxa"/>
              <w:right w:w="95" w:type="dxa"/>
            </w:tcMar>
          </w:tcPr>
          <w:p w14:paraId="67729BB1" w14:textId="77777777" w:rsidR="00E34286" w:rsidRDefault="00000000">
            <w:pPr>
              <w:spacing w:line="247" w:lineRule="auto"/>
            </w:pPr>
            <w:r>
              <w:rPr>
                <w:color w:val="252A2E"/>
                <w:sz w:val="17"/>
              </w:rPr>
              <w:t>Behavior signals</w:t>
            </w:r>
          </w:p>
        </w:tc>
        <w:tc>
          <w:tcPr>
            <w:tcW w:w="6552" w:type="dxa"/>
            <w:tcMar>
              <w:top w:w="80" w:type="dxa"/>
              <w:left w:w="95" w:type="dxa"/>
              <w:bottom w:w="80" w:type="dxa"/>
              <w:right w:w="95" w:type="dxa"/>
            </w:tcMar>
          </w:tcPr>
          <w:p w14:paraId="32CBCA41" w14:textId="77777777" w:rsidR="00E34286" w:rsidRDefault="00000000">
            <w:pPr>
              <w:spacing w:line="247" w:lineRule="auto"/>
            </w:pPr>
            <w:r>
              <w:rPr>
                <w:color w:val="252A2E"/>
                <w:sz w:val="17"/>
              </w:rPr>
              <w:t>Response-time recording, fast-miss logic, and slow-correct tracking.</w:t>
            </w:r>
          </w:p>
        </w:tc>
      </w:tr>
      <w:tr w:rsidR="00E34286" w14:paraId="6FF599AA" w14:textId="77777777">
        <w:trPr>
          <w:cantSplit/>
          <w:jc w:val="center"/>
        </w:trPr>
        <w:tc>
          <w:tcPr>
            <w:tcW w:w="2952" w:type="dxa"/>
            <w:shd w:val="clear" w:color="auto" w:fill="F3F5F7"/>
            <w:tcMar>
              <w:top w:w="80" w:type="dxa"/>
              <w:left w:w="95" w:type="dxa"/>
              <w:bottom w:w="80" w:type="dxa"/>
              <w:right w:w="95" w:type="dxa"/>
            </w:tcMar>
          </w:tcPr>
          <w:p w14:paraId="59B27F5F" w14:textId="77777777" w:rsidR="00E34286" w:rsidRDefault="00000000">
            <w:pPr>
              <w:spacing w:line="247" w:lineRule="auto"/>
            </w:pPr>
            <w:r>
              <w:rPr>
                <w:color w:val="252A2E"/>
                <w:sz w:val="17"/>
              </w:rPr>
              <w:t>Next moves</w:t>
            </w:r>
          </w:p>
        </w:tc>
        <w:tc>
          <w:tcPr>
            <w:tcW w:w="6552" w:type="dxa"/>
            <w:shd w:val="clear" w:color="auto" w:fill="F3F5F7"/>
            <w:tcMar>
              <w:top w:w="80" w:type="dxa"/>
              <w:left w:w="95" w:type="dxa"/>
              <w:bottom w:w="80" w:type="dxa"/>
              <w:right w:w="95" w:type="dxa"/>
            </w:tcMar>
          </w:tcPr>
          <w:p w14:paraId="2FCD3EF9" w14:textId="77777777" w:rsidR="00E34286" w:rsidRDefault="00000000">
            <w:pPr>
              <w:spacing w:line="247" w:lineRule="auto"/>
            </w:pPr>
            <w:r>
              <w:rPr>
                <w:color w:val="252A2E"/>
                <w:sz w:val="17"/>
              </w:rPr>
              <w:t>Correct prioritization of the strongest weakness signal.</w:t>
            </w:r>
          </w:p>
        </w:tc>
      </w:tr>
    </w:tbl>
    <w:p w14:paraId="3C150C57" w14:textId="77777777" w:rsidR="00E34286" w:rsidRDefault="00E34286">
      <w:pPr>
        <w:spacing w:after="0"/>
      </w:pPr>
    </w:p>
    <w:tbl>
      <w:tblPr>
        <w:tblW w:w="0" w:type="auto"/>
        <w:jc w:val="center"/>
        <w:tblLook w:val="04A0" w:firstRow="1" w:lastRow="0" w:firstColumn="1" w:lastColumn="0" w:noHBand="0" w:noVBand="1"/>
      </w:tblPr>
      <w:tblGrid>
        <w:gridCol w:w="10254"/>
      </w:tblGrid>
      <w:tr w:rsidR="00E34286" w14:paraId="72526FD9" w14:textId="77777777">
        <w:trPr>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2F8"/>
            <w:tcMar>
              <w:top w:w="130" w:type="dxa"/>
              <w:left w:w="180" w:type="dxa"/>
              <w:bottom w:w="130" w:type="dxa"/>
              <w:right w:w="180" w:type="dxa"/>
            </w:tcMar>
          </w:tcPr>
          <w:p w14:paraId="0E872992" w14:textId="77777777" w:rsidR="00E34286" w:rsidRDefault="00000000">
            <w:pPr>
              <w:spacing w:after="0" w:line="259" w:lineRule="auto"/>
            </w:pPr>
            <w:r>
              <w:rPr>
                <w:b/>
                <w:color w:val="2B6F9C"/>
                <w:sz w:val="22"/>
              </w:rPr>
              <w:t>The report is not decoration</w:t>
            </w:r>
            <w:r>
              <w:rPr>
                <w:b/>
                <w:color w:val="2B6F9C"/>
                <w:sz w:val="22"/>
              </w:rPr>
              <w:br/>
            </w:r>
            <w:r w:rsidRPr="006306BA">
              <w:rPr>
                <w:color w:val="252A2E"/>
                <w:sz w:val="20"/>
                <w:szCs w:val="24"/>
              </w:rPr>
              <w:t>Do not rename metadata categories casually and then act surprised when the report becomes empty. The report can only summarize fields that the questions and engine record consistently.</w:t>
            </w:r>
          </w:p>
        </w:tc>
      </w:tr>
    </w:tbl>
    <w:p w14:paraId="5F99BF4E" w14:textId="77777777" w:rsidR="00E34286" w:rsidRDefault="00E34286">
      <w:pPr>
        <w:spacing w:after="0"/>
      </w:pPr>
    </w:p>
    <w:p w14:paraId="2B263F95" w14:textId="77777777" w:rsidR="006306BA" w:rsidRDefault="006306BA">
      <w:pPr>
        <w:spacing w:after="0"/>
      </w:pPr>
    </w:p>
    <w:p w14:paraId="4A7A5692" w14:textId="77777777" w:rsidR="006306BA" w:rsidRDefault="006306BA">
      <w:pPr>
        <w:spacing w:after="0"/>
      </w:pPr>
    </w:p>
    <w:p w14:paraId="17187D34" w14:textId="77777777" w:rsidR="006306BA" w:rsidRDefault="006306BA">
      <w:pPr>
        <w:spacing w:after="0"/>
      </w:pPr>
    </w:p>
    <w:p w14:paraId="753F98C4" w14:textId="77777777" w:rsidR="006306BA" w:rsidRDefault="006306BA">
      <w:pPr>
        <w:spacing w:after="0"/>
      </w:pPr>
    </w:p>
    <w:p w14:paraId="2D59C72F" w14:textId="77777777" w:rsidR="006306BA" w:rsidRDefault="006306BA">
      <w:pPr>
        <w:spacing w:after="0"/>
      </w:pPr>
    </w:p>
    <w:p w14:paraId="41E09339" w14:textId="77777777" w:rsidR="006306BA" w:rsidRDefault="006306BA">
      <w:pPr>
        <w:spacing w:after="0"/>
      </w:pPr>
    </w:p>
    <w:p w14:paraId="2DFA1FDC" w14:textId="77777777" w:rsidR="006306BA" w:rsidRDefault="006306BA">
      <w:pPr>
        <w:spacing w:after="0"/>
      </w:pPr>
    </w:p>
    <w:p w14:paraId="514BEF06" w14:textId="77777777" w:rsidR="006306BA" w:rsidRDefault="006306BA">
      <w:pPr>
        <w:spacing w:after="0"/>
      </w:pPr>
    </w:p>
    <w:p w14:paraId="284D0DB2" w14:textId="77777777" w:rsidR="00E34286" w:rsidRDefault="00000000">
      <w:pPr>
        <w:pStyle w:val="Heading1"/>
        <w:spacing w:before="200" w:after="60" w:line="240" w:lineRule="auto"/>
      </w:pPr>
      <w:r>
        <w:rPr>
          <w:rFonts w:ascii="Aptos Display" w:hAnsi="Aptos Display"/>
          <w:color w:val="910039"/>
          <w:sz w:val="36"/>
        </w:rPr>
        <w:lastRenderedPageBreak/>
        <w:t>9. Configure Telemetry, Dashboards, and Privacy</w:t>
      </w:r>
    </w:p>
    <w:p w14:paraId="0E4782C2" w14:textId="77777777" w:rsidR="00E34286" w:rsidRDefault="00000000">
      <w:pPr>
        <w:pStyle w:val="BodyText"/>
      </w:pPr>
      <w:r>
        <w:rPr>
          <w:color w:val="252A2E"/>
        </w:rPr>
        <w:t>The game can post start, response, resume, completion, timed, Legendary, and Score Attack events to a connected endpoint. The current payload can include the run ID, game, event, pseudonym, school email, room, question ID, correctness, tag, type, objective, skill-related evidence, response time, attempt, streak, elapsed time, adaptive mode, accuracy, completion data, and mode-specific score fields.</w:t>
      </w:r>
    </w:p>
    <w:tbl>
      <w:tblPr>
        <w:tblStyle w:val="TableGrid"/>
        <w:tblW w:w="0" w:type="auto"/>
        <w:jc w:val="center"/>
        <w:tblLayout w:type="fixed"/>
        <w:tblLook w:val="04A0" w:firstRow="1" w:lastRow="0" w:firstColumn="1" w:lastColumn="0" w:noHBand="0" w:noVBand="1"/>
      </w:tblPr>
      <w:tblGrid>
        <w:gridCol w:w="2880"/>
        <w:gridCol w:w="6624"/>
      </w:tblGrid>
      <w:tr w:rsidR="00E34286" w14:paraId="09B40110" w14:textId="77777777">
        <w:trPr>
          <w:cantSplit/>
          <w:tblHeader/>
          <w:jc w:val="center"/>
        </w:trPr>
        <w:tc>
          <w:tcPr>
            <w:tcW w:w="2880" w:type="dxa"/>
            <w:shd w:val="clear" w:color="auto" w:fill="910039"/>
            <w:tcMar>
              <w:top w:w="90" w:type="dxa"/>
              <w:left w:w="100" w:type="dxa"/>
              <w:bottom w:w="90" w:type="dxa"/>
              <w:right w:w="100" w:type="dxa"/>
            </w:tcMar>
            <w:vAlign w:val="center"/>
          </w:tcPr>
          <w:p w14:paraId="686FFD7A" w14:textId="77777777" w:rsidR="00E34286" w:rsidRDefault="00000000">
            <w:r>
              <w:rPr>
                <w:b/>
                <w:color w:val="FFFFFF"/>
                <w:sz w:val="18"/>
              </w:rPr>
              <w:t>Decision</w:t>
            </w:r>
          </w:p>
        </w:tc>
        <w:tc>
          <w:tcPr>
            <w:tcW w:w="6624" w:type="dxa"/>
            <w:shd w:val="clear" w:color="auto" w:fill="910039"/>
            <w:tcMar>
              <w:top w:w="90" w:type="dxa"/>
              <w:left w:w="100" w:type="dxa"/>
              <w:bottom w:w="90" w:type="dxa"/>
              <w:right w:w="100" w:type="dxa"/>
            </w:tcMar>
            <w:vAlign w:val="center"/>
          </w:tcPr>
          <w:p w14:paraId="2B5C2995" w14:textId="77777777" w:rsidR="00E34286" w:rsidRDefault="00000000">
            <w:r>
              <w:rPr>
                <w:b/>
                <w:color w:val="FFFFFF"/>
                <w:sz w:val="18"/>
              </w:rPr>
              <w:t>Required action</w:t>
            </w:r>
          </w:p>
        </w:tc>
      </w:tr>
      <w:tr w:rsidR="00E34286" w14:paraId="63AC79FB" w14:textId="77777777">
        <w:trPr>
          <w:cantSplit/>
          <w:jc w:val="center"/>
        </w:trPr>
        <w:tc>
          <w:tcPr>
            <w:tcW w:w="2880" w:type="dxa"/>
            <w:tcMar>
              <w:top w:w="80" w:type="dxa"/>
              <w:left w:w="95" w:type="dxa"/>
              <w:bottom w:w="80" w:type="dxa"/>
              <w:right w:w="95" w:type="dxa"/>
            </w:tcMar>
          </w:tcPr>
          <w:p w14:paraId="599984AC" w14:textId="77777777" w:rsidR="00E34286" w:rsidRDefault="00000000">
            <w:pPr>
              <w:spacing w:line="247" w:lineRule="auto"/>
            </w:pPr>
            <w:r>
              <w:rPr>
                <w:color w:val="252A2E"/>
                <w:sz w:val="18"/>
              </w:rPr>
              <w:t>Disable telemetry</w:t>
            </w:r>
          </w:p>
        </w:tc>
        <w:tc>
          <w:tcPr>
            <w:tcW w:w="6624" w:type="dxa"/>
            <w:tcMar>
              <w:top w:w="80" w:type="dxa"/>
              <w:left w:w="95" w:type="dxa"/>
              <w:bottom w:w="80" w:type="dxa"/>
              <w:right w:w="95" w:type="dxa"/>
            </w:tcMar>
          </w:tcPr>
          <w:p w14:paraId="7183ADB9" w14:textId="77777777" w:rsidR="00E34286" w:rsidRDefault="00000000">
            <w:pPr>
              <w:spacing w:line="247" w:lineRule="auto"/>
            </w:pPr>
            <w:r>
              <w:rPr>
                <w:color w:val="252A2E"/>
                <w:sz w:val="18"/>
              </w:rPr>
              <w:t>Remove or neutralize the endpoint and verify that failed requests do not block gameplay.</w:t>
            </w:r>
          </w:p>
        </w:tc>
      </w:tr>
      <w:tr w:rsidR="00E34286" w14:paraId="6E916770" w14:textId="77777777">
        <w:trPr>
          <w:cantSplit/>
          <w:jc w:val="center"/>
        </w:trPr>
        <w:tc>
          <w:tcPr>
            <w:tcW w:w="2880" w:type="dxa"/>
            <w:shd w:val="clear" w:color="auto" w:fill="F3F5F7"/>
            <w:tcMar>
              <w:top w:w="80" w:type="dxa"/>
              <w:left w:w="95" w:type="dxa"/>
              <w:bottom w:w="80" w:type="dxa"/>
              <w:right w:w="95" w:type="dxa"/>
            </w:tcMar>
          </w:tcPr>
          <w:p w14:paraId="6AD0820D" w14:textId="77777777" w:rsidR="00E34286" w:rsidRDefault="00000000">
            <w:pPr>
              <w:spacing w:line="247" w:lineRule="auto"/>
            </w:pPr>
            <w:r>
              <w:rPr>
                <w:color w:val="252A2E"/>
                <w:sz w:val="18"/>
              </w:rPr>
              <w:t>Use your own Apps Script / Sheet</w:t>
            </w:r>
          </w:p>
        </w:tc>
        <w:tc>
          <w:tcPr>
            <w:tcW w:w="6624" w:type="dxa"/>
            <w:shd w:val="clear" w:color="auto" w:fill="F3F5F7"/>
            <w:tcMar>
              <w:top w:w="80" w:type="dxa"/>
              <w:left w:w="95" w:type="dxa"/>
              <w:bottom w:w="80" w:type="dxa"/>
              <w:right w:w="95" w:type="dxa"/>
            </w:tcMar>
          </w:tcPr>
          <w:p w14:paraId="5C1A0DD4" w14:textId="77777777" w:rsidR="00E34286" w:rsidRDefault="00000000">
            <w:pPr>
              <w:spacing w:line="247" w:lineRule="auto"/>
            </w:pPr>
            <w:r>
              <w:rPr>
                <w:color w:val="252A2E"/>
                <w:sz w:val="18"/>
              </w:rPr>
              <w:t>Create a controlled destination, replace the endpoint, match the receiving schema, redeploy the web app after edits, and test every event type.</w:t>
            </w:r>
          </w:p>
        </w:tc>
      </w:tr>
      <w:tr w:rsidR="00E34286" w14:paraId="672EF4CB" w14:textId="77777777">
        <w:trPr>
          <w:cantSplit/>
          <w:jc w:val="center"/>
        </w:trPr>
        <w:tc>
          <w:tcPr>
            <w:tcW w:w="2880" w:type="dxa"/>
            <w:tcMar>
              <w:top w:w="80" w:type="dxa"/>
              <w:left w:w="95" w:type="dxa"/>
              <w:bottom w:w="80" w:type="dxa"/>
              <w:right w:w="95" w:type="dxa"/>
            </w:tcMar>
          </w:tcPr>
          <w:p w14:paraId="5B3A2354" w14:textId="77777777" w:rsidR="00E34286" w:rsidRDefault="00000000">
            <w:pPr>
              <w:spacing w:line="247" w:lineRule="auto"/>
            </w:pPr>
            <w:r>
              <w:rPr>
                <w:color w:val="252A2E"/>
                <w:sz w:val="18"/>
              </w:rPr>
              <w:t>Use an institutional service</w:t>
            </w:r>
          </w:p>
        </w:tc>
        <w:tc>
          <w:tcPr>
            <w:tcW w:w="6624" w:type="dxa"/>
            <w:tcMar>
              <w:top w:w="80" w:type="dxa"/>
              <w:left w:w="95" w:type="dxa"/>
              <w:bottom w:w="80" w:type="dxa"/>
              <w:right w:w="95" w:type="dxa"/>
            </w:tcMar>
          </w:tcPr>
          <w:p w14:paraId="606A403B" w14:textId="77777777" w:rsidR="00E34286" w:rsidRDefault="00000000">
            <w:pPr>
              <w:spacing w:line="247" w:lineRule="auto"/>
            </w:pPr>
            <w:r>
              <w:rPr>
                <w:color w:val="252A2E"/>
                <w:sz w:val="18"/>
              </w:rPr>
              <w:t>Document the payload, access controls, retention period, and approved student-data workflow before launch.</w:t>
            </w:r>
          </w:p>
        </w:tc>
      </w:tr>
    </w:tbl>
    <w:p w14:paraId="0F71F607" w14:textId="77777777" w:rsidR="00E34286" w:rsidRDefault="00E34286">
      <w:pPr>
        <w:spacing w:after="0"/>
      </w:pPr>
    </w:p>
    <w:p w14:paraId="21F81BB3" w14:textId="77777777" w:rsidR="00E34286" w:rsidRDefault="00000000">
      <w:pPr>
        <w:pStyle w:val="Heading2"/>
        <w:spacing w:before="140" w:after="60" w:line="240" w:lineRule="auto"/>
      </w:pPr>
      <w:r>
        <w:rPr>
          <w:rFonts w:ascii="Aptos" w:hAnsi="Aptos"/>
          <w:color w:val="17324D"/>
        </w:rPr>
        <w:t>Telemetry validation trail</w:t>
      </w:r>
    </w:p>
    <w:p w14:paraId="464B5B7F" w14:textId="77777777" w:rsidR="00E34286" w:rsidRPr="006306BA" w:rsidRDefault="00000000">
      <w:pPr>
        <w:pStyle w:val="BodyText"/>
        <w:spacing w:after="60" w:line="252" w:lineRule="auto"/>
        <w:ind w:left="317" w:hanging="317"/>
      </w:pPr>
      <w:r w:rsidRPr="006306BA">
        <w:rPr>
          <w:b/>
        </w:rPr>
        <w:t xml:space="preserve">1. </w:t>
      </w:r>
      <w:r w:rsidRPr="006306BA">
        <w:t>Open the browser console and confirm that the game creates the expected payload.</w:t>
      </w:r>
    </w:p>
    <w:p w14:paraId="5401FD30" w14:textId="77777777" w:rsidR="00E34286" w:rsidRPr="006306BA" w:rsidRDefault="00000000">
      <w:pPr>
        <w:pStyle w:val="BodyText"/>
        <w:spacing w:after="60" w:line="252" w:lineRule="auto"/>
        <w:ind w:left="317" w:hanging="317"/>
      </w:pPr>
      <w:r w:rsidRPr="006306BA">
        <w:rPr>
          <w:b/>
        </w:rPr>
        <w:t xml:space="preserve">2. </w:t>
      </w:r>
      <w:r w:rsidRPr="006306BA">
        <w:t>Confirm that the endpoint receives the request and returns without blocking the run.</w:t>
      </w:r>
    </w:p>
    <w:p w14:paraId="6B5B0369" w14:textId="77777777" w:rsidR="00E34286" w:rsidRPr="006306BA" w:rsidRDefault="00000000">
      <w:pPr>
        <w:pStyle w:val="BodyText"/>
        <w:spacing w:after="60" w:line="252" w:lineRule="auto"/>
        <w:ind w:left="317" w:hanging="317"/>
      </w:pPr>
      <w:r w:rsidRPr="006306BA">
        <w:rPr>
          <w:b/>
        </w:rPr>
        <w:t xml:space="preserve">3. </w:t>
      </w:r>
      <w:r w:rsidRPr="006306BA">
        <w:t>Confirm that the raw data lands in the expected table, sheet, or database columns.</w:t>
      </w:r>
    </w:p>
    <w:p w14:paraId="1D9EBF58" w14:textId="77777777" w:rsidR="00E34286" w:rsidRPr="006306BA" w:rsidRDefault="00000000">
      <w:pPr>
        <w:pStyle w:val="BodyText"/>
        <w:spacing w:after="60" w:line="252" w:lineRule="auto"/>
        <w:ind w:left="317" w:hanging="317"/>
      </w:pPr>
      <w:r w:rsidRPr="006306BA">
        <w:rPr>
          <w:b/>
        </w:rPr>
        <w:t xml:space="preserve">4. </w:t>
      </w:r>
      <w:r w:rsidRPr="006306BA">
        <w:t>Confirm that dashboard formulas and filters include newly appended rows.</w:t>
      </w:r>
    </w:p>
    <w:p w14:paraId="6E1F5188" w14:textId="77777777" w:rsidR="00E34286" w:rsidRDefault="00000000">
      <w:pPr>
        <w:pStyle w:val="BodyText"/>
        <w:spacing w:after="60" w:line="252" w:lineRule="auto"/>
        <w:ind w:left="317" w:hanging="317"/>
      </w:pPr>
      <w:r w:rsidRPr="006306BA">
        <w:rPr>
          <w:b/>
        </w:rPr>
        <w:t xml:space="preserve">5. </w:t>
      </w:r>
      <w:r w:rsidRPr="006306BA">
        <w:t>Confirm that mode-specific completion events, Score Attack scores, and resumed runs remain distinguishable.</w:t>
      </w:r>
    </w:p>
    <w:p w14:paraId="2BBE2724" w14:textId="77777777" w:rsidR="006306BA" w:rsidRPr="006306BA" w:rsidRDefault="006306BA">
      <w:pPr>
        <w:pStyle w:val="BodyText"/>
        <w:spacing w:after="60" w:line="252" w:lineRule="auto"/>
        <w:ind w:left="317" w:hanging="317"/>
      </w:pPr>
    </w:p>
    <w:p w14:paraId="4287C1F2" w14:textId="77777777" w:rsidR="00E34286" w:rsidRDefault="00000000">
      <w:pPr>
        <w:pStyle w:val="Heading2"/>
        <w:spacing w:before="140" w:after="60" w:line="240" w:lineRule="auto"/>
      </w:pPr>
      <w:r>
        <w:rPr>
          <w:rFonts w:ascii="Aptos" w:hAnsi="Aptos"/>
          <w:color w:val="17324D"/>
        </w:rPr>
        <w:t>Privacy language faculty should use</w:t>
      </w:r>
    </w:p>
    <w:p w14:paraId="6D283E59" w14:textId="77777777" w:rsidR="00E34286" w:rsidRPr="006306BA" w:rsidRDefault="00000000">
      <w:pPr>
        <w:pStyle w:val="ListBullet"/>
        <w:spacing w:after="60" w:line="252" w:lineRule="auto"/>
        <w:rPr>
          <w:sz w:val="20"/>
          <w:szCs w:val="24"/>
        </w:rPr>
      </w:pPr>
      <w:r w:rsidRPr="006306BA">
        <w:rPr>
          <w:color w:val="252A2E"/>
          <w:sz w:val="20"/>
          <w:szCs w:val="24"/>
        </w:rPr>
        <w:t>Browser-local saves remain on the current browser and device unless the student clears storage.</w:t>
      </w:r>
    </w:p>
    <w:p w14:paraId="3BECC994" w14:textId="77777777" w:rsidR="00E34286" w:rsidRPr="006306BA" w:rsidRDefault="00000000">
      <w:pPr>
        <w:pStyle w:val="ListBullet"/>
        <w:spacing w:after="60" w:line="252" w:lineRule="auto"/>
        <w:rPr>
          <w:sz w:val="20"/>
          <w:szCs w:val="24"/>
        </w:rPr>
      </w:pPr>
      <w:r w:rsidRPr="006306BA">
        <w:rPr>
          <w:color w:val="252A2E"/>
          <w:sz w:val="20"/>
          <w:szCs w:val="24"/>
        </w:rPr>
        <w:t>A generated display pseudonym is not anonymous when the underlying email is retained or transmitted.</w:t>
      </w:r>
    </w:p>
    <w:p w14:paraId="05FE0651" w14:textId="77777777" w:rsidR="00E34286" w:rsidRPr="006306BA" w:rsidRDefault="00000000">
      <w:pPr>
        <w:pStyle w:val="ListBullet"/>
        <w:spacing w:after="60" w:line="252" w:lineRule="auto"/>
        <w:rPr>
          <w:sz w:val="20"/>
          <w:szCs w:val="24"/>
        </w:rPr>
      </w:pPr>
      <w:r w:rsidRPr="006306BA">
        <w:rPr>
          <w:color w:val="252A2E"/>
          <w:sz w:val="20"/>
          <w:szCs w:val="24"/>
        </w:rPr>
        <w:t>Leaderboard display and instructor diagnostics are different purposes and should not be treated as interchangeable consent.</w:t>
      </w:r>
    </w:p>
    <w:p w14:paraId="7D44F2D7" w14:textId="77777777" w:rsidR="00E34286" w:rsidRPr="006306BA" w:rsidRDefault="00000000">
      <w:pPr>
        <w:pStyle w:val="ListBullet"/>
        <w:spacing w:after="60" w:line="252" w:lineRule="auto"/>
        <w:rPr>
          <w:sz w:val="20"/>
          <w:szCs w:val="24"/>
        </w:rPr>
      </w:pPr>
      <w:r w:rsidRPr="006306BA">
        <w:rPr>
          <w:color w:val="252A2E"/>
          <w:sz w:val="20"/>
          <w:szCs w:val="24"/>
        </w:rPr>
        <w:t>Collect the minimum data needed for the instructional use and disclose what is being collected.</w:t>
      </w:r>
    </w:p>
    <w:p w14:paraId="592522C2" w14:textId="77777777" w:rsidR="00E34286" w:rsidRDefault="00000000">
      <w:r>
        <w:br w:type="page"/>
      </w:r>
    </w:p>
    <w:p w14:paraId="00B341AD" w14:textId="77777777" w:rsidR="00E34286" w:rsidRDefault="00000000">
      <w:pPr>
        <w:pStyle w:val="Heading1"/>
        <w:spacing w:before="200" w:after="60" w:line="240" w:lineRule="auto"/>
      </w:pPr>
      <w:r>
        <w:rPr>
          <w:rFonts w:ascii="Aptos Display" w:hAnsi="Aptos Display"/>
          <w:color w:val="910039"/>
          <w:sz w:val="36"/>
        </w:rPr>
        <w:lastRenderedPageBreak/>
        <w:t>10. Preserve Accessibility and Responsive Behavior</w:t>
      </w:r>
    </w:p>
    <w:p w14:paraId="77EB2B1D" w14:textId="75B66004" w:rsidR="00E34286" w:rsidRPr="006306BA" w:rsidRDefault="006306BA">
      <w:pPr>
        <w:keepNext/>
        <w:spacing w:after="140" w:line="240" w:lineRule="auto"/>
        <w:rPr>
          <w:iCs/>
        </w:rPr>
      </w:pPr>
      <w:r w:rsidRPr="006306BA">
        <w:rPr>
          <w:iCs/>
          <w:sz w:val="20"/>
        </w:rPr>
        <w:t xml:space="preserve">The game currently provides </w:t>
      </w:r>
      <w:proofErr w:type="spellStart"/>
      <w:r w:rsidRPr="006306BA">
        <w:rPr>
          <w:iCs/>
          <w:sz w:val="20"/>
        </w:rPr>
        <w:t>screenreader</w:t>
      </w:r>
      <w:proofErr w:type="spellEnd"/>
      <w:r w:rsidRPr="006306BA">
        <w:rPr>
          <w:iCs/>
          <w:sz w:val="20"/>
        </w:rPr>
        <w:t xml:space="preserve"> accessibility and keyboard support.</w:t>
      </w:r>
      <w:r w:rsidRPr="006306BA">
        <w:rPr>
          <w:iCs/>
        </w:rPr>
        <w:t xml:space="preserve"> When using images, provide alt text. It also is configured to work on mobile devices. </w:t>
      </w:r>
    </w:p>
    <w:tbl>
      <w:tblPr>
        <w:tblStyle w:val="TableGrid"/>
        <w:tblW w:w="0" w:type="auto"/>
        <w:jc w:val="center"/>
        <w:tblLayout w:type="fixed"/>
        <w:tblLook w:val="04A0" w:firstRow="1" w:lastRow="0" w:firstColumn="1" w:lastColumn="0" w:noHBand="0" w:noVBand="1"/>
      </w:tblPr>
      <w:tblGrid>
        <w:gridCol w:w="2520"/>
        <w:gridCol w:w="6984"/>
      </w:tblGrid>
      <w:tr w:rsidR="00E34286" w14:paraId="4564B0E7" w14:textId="77777777">
        <w:trPr>
          <w:cantSplit/>
          <w:tblHeader/>
          <w:jc w:val="center"/>
        </w:trPr>
        <w:tc>
          <w:tcPr>
            <w:tcW w:w="2520" w:type="dxa"/>
            <w:shd w:val="clear" w:color="auto" w:fill="910039"/>
            <w:tcMar>
              <w:top w:w="90" w:type="dxa"/>
              <w:left w:w="100" w:type="dxa"/>
              <w:bottom w:w="90" w:type="dxa"/>
              <w:right w:w="100" w:type="dxa"/>
            </w:tcMar>
            <w:vAlign w:val="center"/>
          </w:tcPr>
          <w:p w14:paraId="13E1EA41" w14:textId="77777777" w:rsidR="00E34286" w:rsidRDefault="00000000">
            <w:r>
              <w:rPr>
                <w:b/>
                <w:color w:val="FFFFFF"/>
                <w:sz w:val="18"/>
              </w:rPr>
              <w:t>Feature</w:t>
            </w:r>
          </w:p>
        </w:tc>
        <w:tc>
          <w:tcPr>
            <w:tcW w:w="6984" w:type="dxa"/>
            <w:shd w:val="clear" w:color="auto" w:fill="910039"/>
            <w:tcMar>
              <w:top w:w="90" w:type="dxa"/>
              <w:left w:w="100" w:type="dxa"/>
              <w:bottom w:w="90" w:type="dxa"/>
              <w:right w:w="100" w:type="dxa"/>
            </w:tcMar>
            <w:vAlign w:val="center"/>
          </w:tcPr>
          <w:p w14:paraId="5CE48239" w14:textId="77777777" w:rsidR="00E34286" w:rsidRDefault="00000000">
            <w:r>
              <w:rPr>
                <w:b/>
                <w:color w:val="FFFFFF"/>
                <w:sz w:val="18"/>
              </w:rPr>
              <w:t>Do not remove or break</w:t>
            </w:r>
          </w:p>
        </w:tc>
      </w:tr>
      <w:tr w:rsidR="00E34286" w14:paraId="326E7603" w14:textId="77777777">
        <w:trPr>
          <w:cantSplit/>
          <w:jc w:val="center"/>
        </w:trPr>
        <w:tc>
          <w:tcPr>
            <w:tcW w:w="2520" w:type="dxa"/>
            <w:tcMar>
              <w:top w:w="80" w:type="dxa"/>
              <w:left w:w="95" w:type="dxa"/>
              <w:bottom w:w="80" w:type="dxa"/>
              <w:right w:w="95" w:type="dxa"/>
            </w:tcMar>
          </w:tcPr>
          <w:p w14:paraId="42E372D9" w14:textId="77777777" w:rsidR="00E34286" w:rsidRDefault="00000000">
            <w:pPr>
              <w:spacing w:line="247" w:lineRule="auto"/>
            </w:pPr>
            <w:r>
              <w:rPr>
                <w:color w:val="252A2E"/>
                <w:sz w:val="17"/>
              </w:rPr>
              <w:t>Keyboard and screen reader support</w:t>
            </w:r>
          </w:p>
        </w:tc>
        <w:tc>
          <w:tcPr>
            <w:tcW w:w="6984" w:type="dxa"/>
            <w:tcMar>
              <w:top w:w="80" w:type="dxa"/>
              <w:left w:w="95" w:type="dxa"/>
              <w:bottom w:w="80" w:type="dxa"/>
              <w:right w:w="95" w:type="dxa"/>
            </w:tcMar>
          </w:tcPr>
          <w:p w14:paraId="2AB9BC03" w14:textId="77777777" w:rsidR="00E34286" w:rsidRDefault="00000000">
            <w:pPr>
              <w:spacing w:line="247" w:lineRule="auto"/>
            </w:pPr>
            <w:r>
              <w:rPr>
                <w:color w:val="252A2E"/>
                <w:sz w:val="17"/>
              </w:rPr>
              <w:t>The live announcement region, meaningful button labels, focus behavior, and modal controls.</w:t>
            </w:r>
          </w:p>
        </w:tc>
      </w:tr>
      <w:tr w:rsidR="00E34286" w14:paraId="6D1029C2" w14:textId="77777777">
        <w:trPr>
          <w:cantSplit/>
          <w:jc w:val="center"/>
        </w:trPr>
        <w:tc>
          <w:tcPr>
            <w:tcW w:w="2520" w:type="dxa"/>
            <w:shd w:val="clear" w:color="auto" w:fill="F3F5F7"/>
            <w:tcMar>
              <w:top w:w="80" w:type="dxa"/>
              <w:left w:w="95" w:type="dxa"/>
              <w:bottom w:w="80" w:type="dxa"/>
              <w:right w:w="95" w:type="dxa"/>
            </w:tcMar>
          </w:tcPr>
          <w:p w14:paraId="52B23066" w14:textId="77777777" w:rsidR="00E34286" w:rsidRDefault="00000000">
            <w:pPr>
              <w:spacing w:line="247" w:lineRule="auto"/>
            </w:pPr>
            <w:r>
              <w:rPr>
                <w:color w:val="252A2E"/>
                <w:sz w:val="17"/>
              </w:rPr>
              <w:t>Graph questions</w:t>
            </w:r>
          </w:p>
        </w:tc>
        <w:tc>
          <w:tcPr>
            <w:tcW w:w="6984" w:type="dxa"/>
            <w:shd w:val="clear" w:color="auto" w:fill="F3F5F7"/>
            <w:tcMar>
              <w:top w:w="80" w:type="dxa"/>
              <w:left w:w="95" w:type="dxa"/>
              <w:bottom w:w="80" w:type="dxa"/>
              <w:right w:w="95" w:type="dxa"/>
            </w:tcMar>
          </w:tcPr>
          <w:p w14:paraId="18F794B2" w14:textId="77777777" w:rsidR="00E34286" w:rsidRDefault="00000000">
            <w:pPr>
              <w:spacing w:line="247" w:lineRule="auto"/>
            </w:pPr>
            <w:r>
              <w:rPr>
                <w:color w:val="252A2E"/>
                <w:sz w:val="17"/>
              </w:rPr>
              <w:t>Question-level alt text, readable labels, the enlargement control, keyboard close behavior, and high-contrast presentation.</w:t>
            </w:r>
          </w:p>
        </w:tc>
      </w:tr>
      <w:tr w:rsidR="00E34286" w14:paraId="04C46F63" w14:textId="77777777">
        <w:trPr>
          <w:cantSplit/>
          <w:jc w:val="center"/>
        </w:trPr>
        <w:tc>
          <w:tcPr>
            <w:tcW w:w="2520" w:type="dxa"/>
            <w:tcMar>
              <w:top w:w="80" w:type="dxa"/>
              <w:left w:w="95" w:type="dxa"/>
              <w:bottom w:w="80" w:type="dxa"/>
              <w:right w:w="95" w:type="dxa"/>
            </w:tcMar>
          </w:tcPr>
          <w:p w14:paraId="201EE10E" w14:textId="77777777" w:rsidR="00E34286" w:rsidRDefault="00000000">
            <w:pPr>
              <w:spacing w:line="247" w:lineRule="auto"/>
            </w:pPr>
            <w:r>
              <w:rPr>
                <w:color w:val="252A2E"/>
                <w:sz w:val="17"/>
              </w:rPr>
              <w:t>Mobile layout</w:t>
            </w:r>
          </w:p>
        </w:tc>
        <w:tc>
          <w:tcPr>
            <w:tcW w:w="6984" w:type="dxa"/>
            <w:tcMar>
              <w:top w:w="80" w:type="dxa"/>
              <w:left w:w="95" w:type="dxa"/>
              <w:bottom w:w="80" w:type="dxa"/>
              <w:right w:w="95" w:type="dxa"/>
            </w:tcMar>
          </w:tcPr>
          <w:p w14:paraId="5BAC8703" w14:textId="77777777" w:rsidR="00E34286" w:rsidRDefault="00000000">
            <w:pPr>
              <w:spacing w:line="247" w:lineRule="auto"/>
            </w:pPr>
            <w:r>
              <w:rPr>
                <w:color w:val="252A2E"/>
                <w:sz w:val="17"/>
              </w:rPr>
              <w:t>Thumb-sized answer buttons, visible menu and sound controls, readable question text, and an unclipped maze or progress display.</w:t>
            </w:r>
          </w:p>
        </w:tc>
      </w:tr>
      <w:tr w:rsidR="00E34286" w14:paraId="7C2CF2DC" w14:textId="77777777">
        <w:trPr>
          <w:cantSplit/>
          <w:jc w:val="center"/>
        </w:trPr>
        <w:tc>
          <w:tcPr>
            <w:tcW w:w="2520" w:type="dxa"/>
            <w:shd w:val="clear" w:color="auto" w:fill="F3F5F7"/>
            <w:tcMar>
              <w:top w:w="80" w:type="dxa"/>
              <w:left w:w="95" w:type="dxa"/>
              <w:bottom w:w="80" w:type="dxa"/>
              <w:right w:w="95" w:type="dxa"/>
            </w:tcMar>
          </w:tcPr>
          <w:p w14:paraId="7EF1CEA6" w14:textId="77777777" w:rsidR="00E34286" w:rsidRDefault="00000000">
            <w:pPr>
              <w:spacing w:line="247" w:lineRule="auto"/>
            </w:pPr>
            <w:r>
              <w:rPr>
                <w:color w:val="252A2E"/>
                <w:sz w:val="17"/>
              </w:rPr>
              <w:t>Touch behavior</w:t>
            </w:r>
          </w:p>
        </w:tc>
        <w:tc>
          <w:tcPr>
            <w:tcW w:w="6984" w:type="dxa"/>
            <w:shd w:val="clear" w:color="auto" w:fill="F3F5F7"/>
            <w:tcMar>
              <w:top w:w="80" w:type="dxa"/>
              <w:left w:w="95" w:type="dxa"/>
              <w:bottom w:w="80" w:type="dxa"/>
              <w:right w:w="95" w:type="dxa"/>
            </w:tcMar>
          </w:tcPr>
          <w:p w14:paraId="1D91C485" w14:textId="77777777" w:rsidR="00E34286" w:rsidRDefault="00000000">
            <w:pPr>
              <w:spacing w:line="247" w:lineRule="auto"/>
            </w:pPr>
            <w:r>
              <w:rPr>
                <w:color w:val="252A2E"/>
                <w:sz w:val="17"/>
              </w:rPr>
              <w:t>The touch-device answer-button rules that prevent sticky hover states and accidental double activation.</w:t>
            </w:r>
          </w:p>
        </w:tc>
      </w:tr>
      <w:tr w:rsidR="00E34286" w14:paraId="04144EFC" w14:textId="77777777">
        <w:trPr>
          <w:cantSplit/>
          <w:jc w:val="center"/>
        </w:trPr>
        <w:tc>
          <w:tcPr>
            <w:tcW w:w="2520" w:type="dxa"/>
            <w:tcMar>
              <w:top w:w="80" w:type="dxa"/>
              <w:left w:w="95" w:type="dxa"/>
              <w:bottom w:w="80" w:type="dxa"/>
              <w:right w:w="95" w:type="dxa"/>
            </w:tcMar>
          </w:tcPr>
          <w:p w14:paraId="636DEC3D" w14:textId="77777777" w:rsidR="00E34286" w:rsidRDefault="00000000">
            <w:pPr>
              <w:spacing w:line="247" w:lineRule="auto"/>
            </w:pPr>
            <w:r>
              <w:rPr>
                <w:color w:val="252A2E"/>
                <w:sz w:val="17"/>
              </w:rPr>
              <w:t>Audio</w:t>
            </w:r>
          </w:p>
        </w:tc>
        <w:tc>
          <w:tcPr>
            <w:tcW w:w="6984" w:type="dxa"/>
            <w:tcMar>
              <w:top w:w="80" w:type="dxa"/>
              <w:left w:w="95" w:type="dxa"/>
              <w:bottom w:w="80" w:type="dxa"/>
              <w:right w:w="95" w:type="dxa"/>
            </w:tcMar>
          </w:tcPr>
          <w:p w14:paraId="0B0CC5FE" w14:textId="77777777" w:rsidR="00E34286" w:rsidRDefault="00000000">
            <w:pPr>
              <w:spacing w:line="247" w:lineRule="auto"/>
            </w:pPr>
            <w:r>
              <w:rPr>
                <w:color w:val="252A2E"/>
                <w:sz w:val="17"/>
              </w:rPr>
              <w:t>A visible sound toggle and a playable silent path. Audio should never be required to understand the question.</w:t>
            </w:r>
          </w:p>
        </w:tc>
      </w:tr>
      <w:tr w:rsidR="00E34286" w14:paraId="2914C3BD" w14:textId="77777777">
        <w:trPr>
          <w:cantSplit/>
          <w:jc w:val="center"/>
        </w:trPr>
        <w:tc>
          <w:tcPr>
            <w:tcW w:w="2520" w:type="dxa"/>
            <w:shd w:val="clear" w:color="auto" w:fill="F3F5F7"/>
            <w:tcMar>
              <w:top w:w="80" w:type="dxa"/>
              <w:left w:w="95" w:type="dxa"/>
              <w:bottom w:w="80" w:type="dxa"/>
              <w:right w:w="95" w:type="dxa"/>
            </w:tcMar>
          </w:tcPr>
          <w:p w14:paraId="1A26C562" w14:textId="77777777" w:rsidR="00E34286" w:rsidRDefault="00000000">
            <w:pPr>
              <w:spacing w:line="247" w:lineRule="auto"/>
            </w:pPr>
            <w:r>
              <w:rPr>
                <w:color w:val="252A2E"/>
                <w:sz w:val="17"/>
              </w:rPr>
              <w:t>Motion and effects</w:t>
            </w:r>
          </w:p>
        </w:tc>
        <w:tc>
          <w:tcPr>
            <w:tcW w:w="6984" w:type="dxa"/>
            <w:shd w:val="clear" w:color="auto" w:fill="F3F5F7"/>
            <w:tcMar>
              <w:top w:w="80" w:type="dxa"/>
              <w:left w:w="95" w:type="dxa"/>
              <w:bottom w:w="80" w:type="dxa"/>
              <w:right w:w="95" w:type="dxa"/>
            </w:tcMar>
          </w:tcPr>
          <w:p w14:paraId="5C6EFE0B" w14:textId="77777777" w:rsidR="00E34286" w:rsidRDefault="00000000">
            <w:pPr>
              <w:spacing w:line="247" w:lineRule="auto"/>
            </w:pPr>
            <w:r>
              <w:rPr>
                <w:color w:val="252A2E"/>
                <w:sz w:val="17"/>
              </w:rPr>
              <w:t>Readable content when animation is unavailable or distracting. Do not put essential information only in a visual effect.</w:t>
            </w:r>
          </w:p>
        </w:tc>
      </w:tr>
    </w:tbl>
    <w:p w14:paraId="1CA5F80A" w14:textId="77777777" w:rsidR="00E34286" w:rsidRDefault="00E34286">
      <w:pPr>
        <w:spacing w:after="0"/>
      </w:pPr>
    </w:p>
    <w:p w14:paraId="26294AF6" w14:textId="77777777" w:rsidR="00E34286" w:rsidRDefault="00000000">
      <w:pPr>
        <w:pStyle w:val="Heading2"/>
        <w:spacing w:before="140" w:after="60" w:line="240" w:lineRule="auto"/>
      </w:pPr>
      <w:r>
        <w:rPr>
          <w:rFonts w:ascii="Aptos" w:hAnsi="Aptos"/>
          <w:color w:val="17324D"/>
        </w:rPr>
        <w:t>Minimal faculty-template rule</w:t>
      </w:r>
    </w:p>
    <w:p w14:paraId="192D831B" w14:textId="36B5BE7B" w:rsidR="00E34286" w:rsidRDefault="00000000">
      <w:pPr>
        <w:pStyle w:val="BodyText"/>
      </w:pPr>
      <w:r>
        <w:rPr>
          <w:color w:val="252A2E"/>
        </w:rPr>
        <w:t>The minimal template may omit the guide character, boss art, artifact art, decorative backgrounds, mode images, and audio. Remove the dependencies cleanly or keep the required containers hidden. Do not delete JavaScript-linked IDs from a production game</w:t>
      </w:r>
      <w:r w:rsidR="006306BA">
        <w:rPr>
          <w:color w:val="252A2E"/>
        </w:rPr>
        <w:t xml:space="preserve"> as that may render the CSS inoperable. </w:t>
      </w:r>
    </w:p>
    <w:p w14:paraId="020B5E15" w14:textId="77777777" w:rsidR="00E34286" w:rsidRDefault="00000000">
      <w:pPr>
        <w:pStyle w:val="Heading2"/>
        <w:spacing w:before="140" w:after="60" w:line="240" w:lineRule="auto"/>
      </w:pPr>
      <w:r>
        <w:rPr>
          <w:rFonts w:ascii="Aptos" w:hAnsi="Aptos"/>
          <w:color w:val="17324D"/>
        </w:rPr>
        <w:t>LMS embedding</w:t>
      </w:r>
    </w:p>
    <w:p w14:paraId="0924F2BF" w14:textId="77777777" w:rsidR="00E34286" w:rsidRPr="006306BA" w:rsidRDefault="00000000">
      <w:pPr>
        <w:pStyle w:val="ListBullet"/>
        <w:spacing w:after="60" w:line="252" w:lineRule="auto"/>
        <w:rPr>
          <w:sz w:val="20"/>
          <w:szCs w:val="24"/>
        </w:rPr>
      </w:pPr>
      <w:r w:rsidRPr="006306BA">
        <w:rPr>
          <w:color w:val="252A2E"/>
          <w:sz w:val="20"/>
          <w:szCs w:val="24"/>
        </w:rPr>
        <w:t>Publish the game first, then use the published HTTPS URL in Canvas or the intended LMS workflow.</w:t>
      </w:r>
    </w:p>
    <w:p w14:paraId="698135D2" w14:textId="77777777" w:rsidR="00E34286" w:rsidRPr="006306BA" w:rsidRDefault="00000000">
      <w:pPr>
        <w:pStyle w:val="ListBullet"/>
        <w:spacing w:after="60" w:line="252" w:lineRule="auto"/>
        <w:rPr>
          <w:sz w:val="20"/>
          <w:szCs w:val="24"/>
        </w:rPr>
      </w:pPr>
      <w:r w:rsidRPr="006306BA">
        <w:rPr>
          <w:color w:val="252A2E"/>
          <w:sz w:val="20"/>
          <w:szCs w:val="24"/>
        </w:rPr>
        <w:t>Test the game both in a new browser tab and inside the LMS. Embedded storage, fullscreen behavior, audio, and responsive height can behave differently.</w:t>
      </w:r>
    </w:p>
    <w:p w14:paraId="1CFA9F1C" w14:textId="77777777" w:rsidR="00E34286" w:rsidRPr="006306BA" w:rsidRDefault="00000000">
      <w:pPr>
        <w:pStyle w:val="ListBullet"/>
        <w:spacing w:after="60" w:line="252" w:lineRule="auto"/>
        <w:rPr>
          <w:sz w:val="20"/>
          <w:szCs w:val="24"/>
        </w:rPr>
      </w:pPr>
      <w:r w:rsidRPr="006306BA">
        <w:rPr>
          <w:color w:val="252A2E"/>
          <w:sz w:val="20"/>
          <w:szCs w:val="24"/>
        </w:rPr>
        <w:t>Provide an external-link fallback when the embedded view is cramped or browser restrictions interfere with storage.</w:t>
      </w:r>
    </w:p>
    <w:p w14:paraId="55B6B9F4" w14:textId="77777777" w:rsidR="00E34286" w:rsidRPr="006306BA" w:rsidRDefault="00000000">
      <w:pPr>
        <w:pStyle w:val="ListBullet"/>
        <w:spacing w:after="60" w:line="252" w:lineRule="auto"/>
        <w:rPr>
          <w:sz w:val="20"/>
          <w:szCs w:val="24"/>
        </w:rPr>
      </w:pPr>
      <w:r w:rsidRPr="006306BA">
        <w:rPr>
          <w:color w:val="252A2E"/>
          <w:sz w:val="20"/>
          <w:szCs w:val="24"/>
        </w:rPr>
        <w:t>Never embed a local file path. Students do not live inside your Downloads folder.</w:t>
      </w:r>
    </w:p>
    <w:p w14:paraId="5E08BC1A" w14:textId="77777777" w:rsidR="00E34286" w:rsidRDefault="00000000">
      <w:r>
        <w:br w:type="page"/>
      </w:r>
    </w:p>
    <w:p w14:paraId="102511F5" w14:textId="77777777" w:rsidR="00E34286" w:rsidRDefault="00000000">
      <w:pPr>
        <w:pStyle w:val="Heading1"/>
        <w:spacing w:before="200" w:after="60" w:line="240" w:lineRule="auto"/>
      </w:pPr>
      <w:r>
        <w:rPr>
          <w:rFonts w:ascii="Aptos Display" w:hAnsi="Aptos Display"/>
          <w:color w:val="910039"/>
          <w:sz w:val="36"/>
        </w:rPr>
        <w:lastRenderedPageBreak/>
        <w:t>11. Run the Required Validation Protocol</w:t>
      </w:r>
    </w:p>
    <w:p w14:paraId="792E95AE" w14:textId="567C44D0" w:rsidR="00E34286" w:rsidRPr="006306BA" w:rsidRDefault="006306BA">
      <w:pPr>
        <w:keepNext/>
        <w:spacing w:after="140" w:line="240" w:lineRule="auto"/>
        <w:rPr>
          <w:iCs/>
        </w:rPr>
      </w:pPr>
      <w:r w:rsidRPr="006306BA">
        <w:rPr>
          <w:iCs/>
          <w:sz w:val="20"/>
        </w:rPr>
        <w:t>Test your newly developed game for errors. Use the console debugger in your browser to quickly identify errors in your code.</w:t>
      </w:r>
    </w:p>
    <w:p w14:paraId="0B311E76" w14:textId="77777777" w:rsidR="00E34286" w:rsidRDefault="00000000">
      <w:pPr>
        <w:pStyle w:val="Heading2"/>
        <w:spacing w:before="140" w:after="60" w:line="240" w:lineRule="auto"/>
      </w:pPr>
      <w:r>
        <w:rPr>
          <w:rFonts w:ascii="Aptos" w:hAnsi="Aptos"/>
          <w:color w:val="17324D"/>
        </w:rPr>
        <w:t>Static preflight</w:t>
      </w:r>
    </w:p>
    <w:p w14:paraId="766A5E38" w14:textId="77777777" w:rsidR="00E34286" w:rsidRDefault="00000000">
      <w:pPr>
        <w:pStyle w:val="BodyText"/>
        <w:spacing w:after="60" w:line="252" w:lineRule="auto"/>
      </w:pPr>
      <w:r>
        <w:rPr>
          <w:b/>
          <w:color w:val="910039"/>
        </w:rPr>
        <w:t xml:space="preserve">[ ] </w:t>
      </w:r>
      <w:r>
        <w:rPr>
          <w:color w:val="252A2E"/>
        </w:rPr>
        <w:t>The browser console shows no syntax errors on initial load.</w:t>
      </w:r>
    </w:p>
    <w:p w14:paraId="69AD83E0" w14:textId="77777777" w:rsidR="00E34286" w:rsidRDefault="00000000">
      <w:pPr>
        <w:pStyle w:val="BodyText"/>
        <w:spacing w:after="60" w:line="252" w:lineRule="auto"/>
      </w:pPr>
      <w:r>
        <w:rPr>
          <w:b/>
          <w:color w:val="910039"/>
        </w:rPr>
        <w:t xml:space="preserve">[ ] </w:t>
      </w:r>
      <w:r>
        <w:rPr>
          <w:color w:val="252A2E"/>
        </w:rPr>
        <w:t>All question IDs are unique across routine, boss, Legendary, repair, and bridge pools.</w:t>
      </w:r>
    </w:p>
    <w:p w14:paraId="40A91A31" w14:textId="77777777" w:rsidR="00E34286" w:rsidRDefault="00000000">
      <w:pPr>
        <w:pStyle w:val="BodyText"/>
        <w:spacing w:after="60" w:line="252" w:lineRule="auto"/>
      </w:pPr>
      <w:r>
        <w:rPr>
          <w:b/>
          <w:color w:val="910039"/>
        </w:rPr>
        <w:t xml:space="preserve">[ ] </w:t>
      </w:r>
      <w:r>
        <w:rPr>
          <w:color w:val="252A2E"/>
        </w:rPr>
        <w:t>Every question has four options and a valid zero-based answer index.</w:t>
      </w:r>
    </w:p>
    <w:p w14:paraId="325EA045" w14:textId="77777777" w:rsidR="00E34286" w:rsidRDefault="00000000">
      <w:pPr>
        <w:pStyle w:val="BodyText"/>
        <w:spacing w:after="60" w:line="252" w:lineRule="auto"/>
      </w:pPr>
      <w:r>
        <w:rPr>
          <w:b/>
          <w:color w:val="910039"/>
        </w:rPr>
        <w:t xml:space="preserve">[ ] </w:t>
      </w:r>
      <w:r>
        <w:rPr>
          <w:color w:val="252A2E"/>
        </w:rPr>
        <w:t>Tags, types, objectives, skills, difficulty labels, and common-error values use consistent conventions.</w:t>
      </w:r>
    </w:p>
    <w:p w14:paraId="73374211" w14:textId="77777777" w:rsidR="00E34286" w:rsidRDefault="00000000">
      <w:pPr>
        <w:pStyle w:val="BodyText"/>
        <w:spacing w:after="60" w:line="252" w:lineRule="auto"/>
      </w:pPr>
      <w:r>
        <w:rPr>
          <w:b/>
          <w:color w:val="910039"/>
        </w:rPr>
        <w:t xml:space="preserve">[ ] </w:t>
      </w:r>
      <w:r>
        <w:rPr>
          <w:color w:val="252A2E"/>
        </w:rPr>
        <w:t>Every referenced asset exists with the exact filename and capitalization.</w:t>
      </w:r>
    </w:p>
    <w:p w14:paraId="29EE7F90" w14:textId="77777777" w:rsidR="00E34286" w:rsidRDefault="00000000">
      <w:pPr>
        <w:pStyle w:val="BodyText"/>
        <w:spacing w:after="60" w:line="252" w:lineRule="auto"/>
      </w:pPr>
      <w:r>
        <w:rPr>
          <w:b/>
          <w:color w:val="910039"/>
        </w:rPr>
        <w:t xml:space="preserve">[ ] </w:t>
      </w:r>
      <w:r>
        <w:rPr>
          <w:color w:val="252A2E"/>
        </w:rPr>
        <w:t>Storage and achievement keys are game-specific rather than inherited generic keys.</w:t>
      </w:r>
    </w:p>
    <w:p w14:paraId="3DA074AE" w14:textId="77777777" w:rsidR="00E34286" w:rsidRDefault="00000000">
      <w:pPr>
        <w:pStyle w:val="BodyText"/>
        <w:spacing w:after="60" w:line="252" w:lineRule="auto"/>
      </w:pPr>
      <w:r>
        <w:rPr>
          <w:b/>
          <w:color w:val="910039"/>
        </w:rPr>
        <w:t xml:space="preserve">[ ] </w:t>
      </w:r>
      <w:r>
        <w:rPr>
          <w:color w:val="252A2E"/>
        </w:rPr>
        <w:t>Telemetry is either intentionally configured or intentionally disabled.</w:t>
      </w:r>
    </w:p>
    <w:p w14:paraId="4FA907FC" w14:textId="77777777" w:rsidR="00E34286" w:rsidRDefault="00000000">
      <w:pPr>
        <w:pStyle w:val="Heading2"/>
        <w:spacing w:before="140" w:after="60" w:line="240" w:lineRule="auto"/>
      </w:pPr>
      <w:r>
        <w:rPr>
          <w:rFonts w:ascii="Aptos" w:hAnsi="Aptos"/>
          <w:color w:val="17324D"/>
        </w:rPr>
        <w:t>Simulated runs by mode</w:t>
      </w:r>
    </w:p>
    <w:tbl>
      <w:tblPr>
        <w:tblStyle w:val="TableGrid"/>
        <w:tblW w:w="0" w:type="auto"/>
        <w:jc w:val="center"/>
        <w:tblLayout w:type="fixed"/>
        <w:tblLook w:val="04A0" w:firstRow="1" w:lastRow="0" w:firstColumn="1" w:lastColumn="0" w:noHBand="0" w:noVBand="1"/>
      </w:tblPr>
      <w:tblGrid>
        <w:gridCol w:w="2088"/>
        <w:gridCol w:w="7416"/>
      </w:tblGrid>
      <w:tr w:rsidR="00E34286" w14:paraId="1471D053" w14:textId="77777777">
        <w:trPr>
          <w:cantSplit/>
          <w:tblHeader/>
          <w:jc w:val="center"/>
        </w:trPr>
        <w:tc>
          <w:tcPr>
            <w:tcW w:w="2088" w:type="dxa"/>
            <w:shd w:val="clear" w:color="auto" w:fill="910039"/>
            <w:tcMar>
              <w:top w:w="90" w:type="dxa"/>
              <w:left w:w="100" w:type="dxa"/>
              <w:bottom w:w="90" w:type="dxa"/>
              <w:right w:w="100" w:type="dxa"/>
            </w:tcMar>
            <w:vAlign w:val="center"/>
          </w:tcPr>
          <w:p w14:paraId="22A4210C" w14:textId="77777777" w:rsidR="00E34286" w:rsidRDefault="00000000">
            <w:r>
              <w:rPr>
                <w:b/>
                <w:color w:val="FFFFFF"/>
                <w:sz w:val="18"/>
              </w:rPr>
              <w:t>Mode</w:t>
            </w:r>
          </w:p>
        </w:tc>
        <w:tc>
          <w:tcPr>
            <w:tcW w:w="7416" w:type="dxa"/>
            <w:shd w:val="clear" w:color="auto" w:fill="910039"/>
            <w:tcMar>
              <w:top w:w="90" w:type="dxa"/>
              <w:left w:w="100" w:type="dxa"/>
              <w:bottom w:w="90" w:type="dxa"/>
              <w:right w:w="100" w:type="dxa"/>
            </w:tcMar>
            <w:vAlign w:val="center"/>
          </w:tcPr>
          <w:p w14:paraId="0D947C50" w14:textId="77777777" w:rsidR="00E34286" w:rsidRDefault="00000000">
            <w:r>
              <w:rPr>
                <w:b/>
                <w:color w:val="FFFFFF"/>
                <w:sz w:val="18"/>
              </w:rPr>
              <w:t>Required simulation</w:t>
            </w:r>
          </w:p>
        </w:tc>
      </w:tr>
      <w:tr w:rsidR="00E34286" w14:paraId="5C226FE6" w14:textId="77777777">
        <w:trPr>
          <w:cantSplit/>
          <w:jc w:val="center"/>
        </w:trPr>
        <w:tc>
          <w:tcPr>
            <w:tcW w:w="2088" w:type="dxa"/>
            <w:tcMar>
              <w:top w:w="80" w:type="dxa"/>
              <w:left w:w="95" w:type="dxa"/>
              <w:bottom w:w="80" w:type="dxa"/>
              <w:right w:w="95" w:type="dxa"/>
            </w:tcMar>
          </w:tcPr>
          <w:p w14:paraId="6D51A9A9" w14:textId="77777777" w:rsidR="00E34286" w:rsidRDefault="00000000">
            <w:pPr>
              <w:spacing w:line="247" w:lineRule="auto"/>
            </w:pPr>
            <w:r>
              <w:rPr>
                <w:color w:val="252A2E"/>
                <w:sz w:val="17"/>
              </w:rPr>
              <w:t>Standard Campaign</w:t>
            </w:r>
          </w:p>
        </w:tc>
        <w:tc>
          <w:tcPr>
            <w:tcW w:w="7416" w:type="dxa"/>
            <w:tcMar>
              <w:top w:w="80" w:type="dxa"/>
              <w:left w:w="95" w:type="dxa"/>
              <w:bottom w:w="80" w:type="dxa"/>
              <w:right w:w="95" w:type="dxa"/>
            </w:tcMar>
          </w:tcPr>
          <w:p w14:paraId="70E6AA5C" w14:textId="77777777" w:rsidR="00E34286" w:rsidRDefault="00000000">
            <w:pPr>
              <w:spacing w:line="247" w:lineRule="auto"/>
            </w:pPr>
            <w:r>
              <w:rPr>
                <w:color w:val="252A2E"/>
                <w:sz w:val="17"/>
              </w:rPr>
              <w:t>Complete a run with deliberate misses. Trigger repair, bridge, retest, setbacks, all bosses, artifact unlocks, save/resume, final completion, and the mastery report.</w:t>
            </w:r>
          </w:p>
        </w:tc>
      </w:tr>
      <w:tr w:rsidR="00E34286" w14:paraId="5EC97497" w14:textId="77777777">
        <w:trPr>
          <w:cantSplit/>
          <w:jc w:val="center"/>
        </w:trPr>
        <w:tc>
          <w:tcPr>
            <w:tcW w:w="2088" w:type="dxa"/>
            <w:shd w:val="clear" w:color="auto" w:fill="F3F5F7"/>
            <w:tcMar>
              <w:top w:w="80" w:type="dxa"/>
              <w:left w:w="95" w:type="dxa"/>
              <w:bottom w:w="80" w:type="dxa"/>
              <w:right w:w="95" w:type="dxa"/>
            </w:tcMar>
          </w:tcPr>
          <w:p w14:paraId="302BBAB9" w14:textId="77777777" w:rsidR="00E34286" w:rsidRDefault="00000000">
            <w:pPr>
              <w:spacing w:line="247" w:lineRule="auto"/>
            </w:pPr>
            <w:r>
              <w:rPr>
                <w:color w:val="252A2E"/>
                <w:sz w:val="17"/>
              </w:rPr>
              <w:t>Timed Trial</w:t>
            </w:r>
          </w:p>
        </w:tc>
        <w:tc>
          <w:tcPr>
            <w:tcW w:w="7416" w:type="dxa"/>
            <w:shd w:val="clear" w:color="auto" w:fill="F3F5F7"/>
            <w:tcMar>
              <w:top w:w="80" w:type="dxa"/>
              <w:left w:w="95" w:type="dxa"/>
              <w:bottom w:w="80" w:type="dxa"/>
              <w:right w:w="95" w:type="dxa"/>
            </w:tcMar>
          </w:tcPr>
          <w:p w14:paraId="18A721D4" w14:textId="77777777" w:rsidR="00E34286" w:rsidRDefault="00000000">
            <w:pPr>
              <w:spacing w:line="247" w:lineRule="auto"/>
            </w:pPr>
            <w:r>
              <w:rPr>
                <w:color w:val="252A2E"/>
                <w:sz w:val="17"/>
              </w:rPr>
              <w:t>Confirm the ten-minute clock, no bosses, position setbacks, rapid-guessing behavior, early exit, timer expiration, separate result storage, and report.</w:t>
            </w:r>
          </w:p>
        </w:tc>
      </w:tr>
      <w:tr w:rsidR="00E34286" w14:paraId="2B2D34B4" w14:textId="77777777">
        <w:trPr>
          <w:cantSplit/>
          <w:jc w:val="center"/>
        </w:trPr>
        <w:tc>
          <w:tcPr>
            <w:tcW w:w="2088" w:type="dxa"/>
            <w:tcMar>
              <w:top w:w="80" w:type="dxa"/>
              <w:left w:w="95" w:type="dxa"/>
              <w:bottom w:w="80" w:type="dxa"/>
              <w:right w:w="95" w:type="dxa"/>
            </w:tcMar>
          </w:tcPr>
          <w:p w14:paraId="718AB5FF" w14:textId="77777777" w:rsidR="00E34286" w:rsidRDefault="00000000">
            <w:pPr>
              <w:spacing w:line="247" w:lineRule="auto"/>
            </w:pPr>
            <w:r>
              <w:rPr>
                <w:color w:val="252A2E"/>
                <w:sz w:val="17"/>
              </w:rPr>
              <w:t>Exam Drill</w:t>
            </w:r>
          </w:p>
        </w:tc>
        <w:tc>
          <w:tcPr>
            <w:tcW w:w="7416" w:type="dxa"/>
            <w:tcMar>
              <w:top w:w="80" w:type="dxa"/>
              <w:left w:w="95" w:type="dxa"/>
              <w:bottom w:w="80" w:type="dxa"/>
              <w:right w:w="95" w:type="dxa"/>
            </w:tcMar>
          </w:tcPr>
          <w:p w14:paraId="7174DC1D" w14:textId="77777777" w:rsidR="00E34286" w:rsidRDefault="00000000">
            <w:pPr>
              <w:spacing w:line="247" w:lineRule="auto"/>
            </w:pPr>
            <w:r>
              <w:rPr>
                <w:color w:val="252A2E"/>
                <w:sz w:val="17"/>
              </w:rPr>
              <w:t>Confirm a full adaptive path with no bosses, artifacts, or campaign changes. Trigger remediation and finish the report.</w:t>
            </w:r>
          </w:p>
        </w:tc>
      </w:tr>
      <w:tr w:rsidR="00E34286" w14:paraId="3C0599CB" w14:textId="77777777">
        <w:trPr>
          <w:cantSplit/>
          <w:jc w:val="center"/>
        </w:trPr>
        <w:tc>
          <w:tcPr>
            <w:tcW w:w="2088" w:type="dxa"/>
            <w:shd w:val="clear" w:color="auto" w:fill="F3F5F7"/>
            <w:tcMar>
              <w:top w:w="80" w:type="dxa"/>
              <w:left w:w="95" w:type="dxa"/>
              <w:bottom w:w="80" w:type="dxa"/>
              <w:right w:w="95" w:type="dxa"/>
            </w:tcMar>
          </w:tcPr>
          <w:p w14:paraId="004BB416" w14:textId="77777777" w:rsidR="00E34286" w:rsidRDefault="00000000">
            <w:pPr>
              <w:spacing w:line="247" w:lineRule="auto"/>
            </w:pPr>
            <w:r>
              <w:rPr>
                <w:color w:val="252A2E"/>
                <w:sz w:val="17"/>
              </w:rPr>
              <w:t>Legendary Mode</w:t>
            </w:r>
          </w:p>
        </w:tc>
        <w:tc>
          <w:tcPr>
            <w:tcW w:w="7416" w:type="dxa"/>
            <w:shd w:val="clear" w:color="auto" w:fill="F3F5F7"/>
            <w:tcMar>
              <w:top w:w="80" w:type="dxa"/>
              <w:left w:w="95" w:type="dxa"/>
              <w:bottom w:w="80" w:type="dxa"/>
              <w:right w:w="95" w:type="dxa"/>
            </w:tcMar>
          </w:tcPr>
          <w:p w14:paraId="73486989" w14:textId="77777777" w:rsidR="00E34286" w:rsidRDefault="00000000">
            <w:pPr>
              <w:spacing w:line="247" w:lineRule="auto"/>
            </w:pPr>
            <w:r>
              <w:rPr>
                <w:color w:val="252A2E"/>
                <w:sz w:val="17"/>
              </w:rPr>
              <w:t>Confirm Legendary-only routine and boss pools, no staged remediation, separate saving/completion, no Standard artifacts, and report.</w:t>
            </w:r>
          </w:p>
        </w:tc>
      </w:tr>
      <w:tr w:rsidR="00E34286" w14:paraId="056CC575" w14:textId="77777777">
        <w:trPr>
          <w:cantSplit/>
          <w:jc w:val="center"/>
        </w:trPr>
        <w:tc>
          <w:tcPr>
            <w:tcW w:w="2088" w:type="dxa"/>
            <w:tcMar>
              <w:top w:w="80" w:type="dxa"/>
              <w:left w:w="95" w:type="dxa"/>
              <w:bottom w:w="80" w:type="dxa"/>
              <w:right w:w="95" w:type="dxa"/>
            </w:tcMar>
          </w:tcPr>
          <w:p w14:paraId="3DE9CDB3" w14:textId="77777777" w:rsidR="00E34286" w:rsidRDefault="00000000">
            <w:pPr>
              <w:spacing w:line="247" w:lineRule="auto"/>
            </w:pPr>
            <w:r>
              <w:rPr>
                <w:color w:val="252A2E"/>
                <w:sz w:val="17"/>
              </w:rPr>
              <w:t>Score Attack</w:t>
            </w:r>
          </w:p>
        </w:tc>
        <w:tc>
          <w:tcPr>
            <w:tcW w:w="7416" w:type="dxa"/>
            <w:tcMar>
              <w:top w:w="80" w:type="dxa"/>
              <w:left w:w="95" w:type="dxa"/>
              <w:bottom w:w="80" w:type="dxa"/>
              <w:right w:w="95" w:type="dxa"/>
            </w:tcMar>
          </w:tcPr>
          <w:p w14:paraId="4D851468" w14:textId="77777777" w:rsidR="00E34286" w:rsidRDefault="00000000">
            <w:pPr>
              <w:spacing w:line="247" w:lineRule="auto"/>
            </w:pPr>
            <w:r>
              <w:rPr>
                <w:color w:val="252A2E"/>
                <w:sz w:val="17"/>
              </w:rPr>
              <w:t>Confirm points, speed bonuses, streak bonuses, wrong penalties, rapid-miss penalty, bosses, local best score, no artifacts, no Standard progress, and report.</w:t>
            </w:r>
          </w:p>
        </w:tc>
      </w:tr>
    </w:tbl>
    <w:p w14:paraId="38DFCDA8" w14:textId="77777777" w:rsidR="00E34286" w:rsidRDefault="00E34286">
      <w:pPr>
        <w:spacing w:after="0"/>
      </w:pPr>
    </w:p>
    <w:p w14:paraId="7CE169B0" w14:textId="77777777" w:rsidR="00E34286" w:rsidRDefault="00000000">
      <w:pPr>
        <w:pStyle w:val="Heading2"/>
        <w:spacing w:before="140" w:after="60" w:line="240" w:lineRule="auto"/>
      </w:pPr>
      <w:r>
        <w:rPr>
          <w:rFonts w:ascii="Aptos" w:hAnsi="Aptos"/>
          <w:color w:val="17324D"/>
        </w:rPr>
        <w:t>Cross-mode stress tests</w:t>
      </w:r>
    </w:p>
    <w:p w14:paraId="6EA085F6" w14:textId="77777777" w:rsidR="00E34286" w:rsidRPr="006306BA" w:rsidRDefault="00000000">
      <w:pPr>
        <w:pStyle w:val="ListBullet"/>
        <w:spacing w:after="60" w:line="252" w:lineRule="auto"/>
        <w:rPr>
          <w:sz w:val="20"/>
          <w:szCs w:val="24"/>
        </w:rPr>
      </w:pPr>
      <w:r w:rsidRPr="006306BA">
        <w:rPr>
          <w:color w:val="252A2E"/>
          <w:sz w:val="20"/>
          <w:szCs w:val="24"/>
        </w:rPr>
        <w:t>Answer correctly enough to force hard or elite escalation, then miss to confirm that the engine can move back into support.</w:t>
      </w:r>
    </w:p>
    <w:p w14:paraId="1F40267B" w14:textId="77777777" w:rsidR="00E34286" w:rsidRPr="006306BA" w:rsidRDefault="00000000">
      <w:pPr>
        <w:pStyle w:val="ListBullet"/>
        <w:spacing w:after="60" w:line="252" w:lineRule="auto"/>
        <w:rPr>
          <w:sz w:val="20"/>
          <w:szCs w:val="24"/>
        </w:rPr>
      </w:pPr>
      <w:r w:rsidRPr="006306BA">
        <w:rPr>
          <w:color w:val="252A2E"/>
          <w:sz w:val="20"/>
          <w:szCs w:val="24"/>
        </w:rPr>
        <w:t>Create a rapid-guessing pattern and confirm warning, lockout, and mode-specific penalty behavior.</w:t>
      </w:r>
    </w:p>
    <w:p w14:paraId="7B10F6C0" w14:textId="77777777" w:rsidR="00E34286" w:rsidRPr="006306BA" w:rsidRDefault="00000000">
      <w:pPr>
        <w:pStyle w:val="ListBullet"/>
        <w:spacing w:after="60" w:line="252" w:lineRule="auto"/>
        <w:rPr>
          <w:sz w:val="20"/>
          <w:szCs w:val="24"/>
        </w:rPr>
      </w:pPr>
      <w:r w:rsidRPr="006306BA">
        <w:rPr>
          <w:color w:val="252A2E"/>
          <w:sz w:val="20"/>
          <w:szCs w:val="24"/>
        </w:rPr>
        <w:t>Open every graph, enlarge it, close it by mouse and keyboard, and repeat on a phone-sized viewport.</w:t>
      </w:r>
    </w:p>
    <w:p w14:paraId="54D71B2F" w14:textId="77777777" w:rsidR="00E34286" w:rsidRPr="006306BA" w:rsidRDefault="00000000">
      <w:pPr>
        <w:pStyle w:val="ListBullet"/>
        <w:spacing w:after="60" w:line="252" w:lineRule="auto"/>
        <w:rPr>
          <w:sz w:val="20"/>
          <w:szCs w:val="24"/>
        </w:rPr>
      </w:pPr>
      <w:r w:rsidRPr="006306BA">
        <w:rPr>
          <w:color w:val="252A2E"/>
          <w:sz w:val="20"/>
          <w:szCs w:val="24"/>
        </w:rPr>
        <w:t>Return to the battle menu from every mode and verify the correct save or end behavior.</w:t>
      </w:r>
    </w:p>
    <w:p w14:paraId="5B3AC898" w14:textId="77777777" w:rsidR="00E34286" w:rsidRPr="006306BA" w:rsidRDefault="00000000">
      <w:pPr>
        <w:pStyle w:val="ListBullet"/>
        <w:spacing w:after="60" w:line="252" w:lineRule="auto"/>
        <w:rPr>
          <w:sz w:val="20"/>
          <w:szCs w:val="24"/>
        </w:rPr>
      </w:pPr>
      <w:r w:rsidRPr="006306BA">
        <w:rPr>
          <w:color w:val="252A2E"/>
          <w:sz w:val="20"/>
          <w:szCs w:val="24"/>
        </w:rPr>
        <w:t>Inspect every mastery-report section after both a strong run and a deliberately weak run.</w:t>
      </w:r>
    </w:p>
    <w:p w14:paraId="65767C5C" w14:textId="77777777" w:rsidR="006306BA" w:rsidRDefault="006306BA" w:rsidP="006306BA">
      <w:pPr>
        <w:pStyle w:val="ListBullet"/>
        <w:numPr>
          <w:ilvl w:val="0"/>
          <w:numId w:val="0"/>
        </w:numPr>
        <w:spacing w:after="60" w:line="252" w:lineRule="auto"/>
        <w:ind w:left="360" w:hanging="360"/>
      </w:pPr>
    </w:p>
    <w:tbl>
      <w:tblPr>
        <w:tblW w:w="0" w:type="auto"/>
        <w:jc w:val="center"/>
        <w:tblLook w:val="04A0" w:firstRow="1" w:lastRow="0" w:firstColumn="1" w:lastColumn="0" w:noHBand="0" w:noVBand="1"/>
      </w:tblPr>
      <w:tblGrid>
        <w:gridCol w:w="10254"/>
      </w:tblGrid>
      <w:tr w:rsidR="00E34286" w14:paraId="7F3FBB6B" w14:textId="77777777">
        <w:trPr>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792E45FC" w14:textId="0D8DD46E" w:rsidR="00E34286" w:rsidRDefault="00000000">
            <w:pPr>
              <w:spacing w:after="0" w:line="259" w:lineRule="auto"/>
            </w:pPr>
            <w:r>
              <w:rPr>
                <w:b/>
                <w:color w:val="910039"/>
                <w:sz w:val="22"/>
              </w:rPr>
              <w:t>Shipping gate</w:t>
            </w:r>
            <w:r>
              <w:rPr>
                <w:b/>
                <w:color w:val="910039"/>
                <w:sz w:val="22"/>
              </w:rPr>
              <w:br/>
            </w:r>
            <w:r w:rsidRPr="006306BA">
              <w:rPr>
                <w:color w:val="252A2E"/>
                <w:sz w:val="20"/>
                <w:szCs w:val="24"/>
              </w:rPr>
              <w:t xml:space="preserve">Do not assign the game until the published build—not merely the local file—passes the complete simulation. “It worked on my machine” is not a quality standard. </w:t>
            </w:r>
          </w:p>
        </w:tc>
      </w:tr>
    </w:tbl>
    <w:p w14:paraId="4B060735" w14:textId="77777777" w:rsidR="00E34286" w:rsidRDefault="00E34286">
      <w:pPr>
        <w:spacing w:after="0"/>
      </w:pPr>
    </w:p>
    <w:p w14:paraId="414F6887" w14:textId="77777777" w:rsidR="00E34286" w:rsidRDefault="00000000">
      <w:r>
        <w:br w:type="page"/>
      </w:r>
    </w:p>
    <w:p w14:paraId="1E69C894" w14:textId="77777777" w:rsidR="00E34286" w:rsidRDefault="00000000">
      <w:pPr>
        <w:pStyle w:val="Heading1"/>
        <w:spacing w:before="200" w:after="60" w:line="240" w:lineRule="auto"/>
      </w:pPr>
      <w:r>
        <w:rPr>
          <w:rFonts w:ascii="Aptos Display" w:hAnsi="Aptos Display"/>
          <w:color w:val="910039"/>
          <w:sz w:val="36"/>
        </w:rPr>
        <w:lastRenderedPageBreak/>
        <w:t>12. Troubleshoot by Evidence</w:t>
      </w:r>
    </w:p>
    <w:p w14:paraId="5B409ED2" w14:textId="4528888C" w:rsidR="00E34286" w:rsidRPr="006306BA" w:rsidRDefault="006306BA">
      <w:pPr>
        <w:keepNext/>
        <w:spacing w:after="140" w:line="240" w:lineRule="auto"/>
        <w:rPr>
          <w:iCs/>
        </w:rPr>
      </w:pPr>
      <w:r w:rsidRPr="006306BA">
        <w:rPr>
          <w:iCs/>
          <w:sz w:val="20"/>
        </w:rPr>
        <w:t xml:space="preserve">Below are common errors you may encounter. </w:t>
      </w:r>
    </w:p>
    <w:tbl>
      <w:tblPr>
        <w:tblStyle w:val="TableGrid"/>
        <w:tblW w:w="0" w:type="auto"/>
        <w:jc w:val="center"/>
        <w:tblLayout w:type="fixed"/>
        <w:tblLook w:val="04A0" w:firstRow="1" w:lastRow="0" w:firstColumn="1" w:lastColumn="0" w:noHBand="0" w:noVBand="1"/>
      </w:tblPr>
      <w:tblGrid>
        <w:gridCol w:w="2376"/>
        <w:gridCol w:w="3888"/>
        <w:gridCol w:w="3240"/>
      </w:tblGrid>
      <w:tr w:rsidR="00E34286" w14:paraId="22EE9696" w14:textId="77777777">
        <w:trPr>
          <w:cantSplit/>
          <w:tblHeader/>
          <w:jc w:val="center"/>
        </w:trPr>
        <w:tc>
          <w:tcPr>
            <w:tcW w:w="2376" w:type="dxa"/>
            <w:shd w:val="clear" w:color="auto" w:fill="910039"/>
            <w:tcMar>
              <w:top w:w="90" w:type="dxa"/>
              <w:left w:w="100" w:type="dxa"/>
              <w:bottom w:w="90" w:type="dxa"/>
              <w:right w:w="100" w:type="dxa"/>
            </w:tcMar>
            <w:vAlign w:val="center"/>
          </w:tcPr>
          <w:p w14:paraId="5919BBF3" w14:textId="77777777" w:rsidR="00E34286" w:rsidRDefault="00000000">
            <w:r>
              <w:rPr>
                <w:b/>
                <w:color w:val="FFFFFF"/>
                <w:sz w:val="18"/>
              </w:rPr>
              <w:t>Symptom</w:t>
            </w:r>
          </w:p>
        </w:tc>
        <w:tc>
          <w:tcPr>
            <w:tcW w:w="3888" w:type="dxa"/>
            <w:shd w:val="clear" w:color="auto" w:fill="910039"/>
            <w:tcMar>
              <w:top w:w="90" w:type="dxa"/>
              <w:left w:w="100" w:type="dxa"/>
              <w:bottom w:w="90" w:type="dxa"/>
              <w:right w:w="100" w:type="dxa"/>
            </w:tcMar>
            <w:vAlign w:val="center"/>
          </w:tcPr>
          <w:p w14:paraId="4B4C3510" w14:textId="77777777" w:rsidR="00E34286" w:rsidRDefault="00000000">
            <w:r>
              <w:rPr>
                <w:b/>
                <w:color w:val="FFFFFF"/>
                <w:sz w:val="18"/>
              </w:rPr>
              <w:t>Likely cause</w:t>
            </w:r>
          </w:p>
        </w:tc>
        <w:tc>
          <w:tcPr>
            <w:tcW w:w="3240" w:type="dxa"/>
            <w:shd w:val="clear" w:color="auto" w:fill="910039"/>
            <w:tcMar>
              <w:top w:w="90" w:type="dxa"/>
              <w:left w:w="100" w:type="dxa"/>
              <w:bottom w:w="90" w:type="dxa"/>
              <w:right w:w="100" w:type="dxa"/>
            </w:tcMar>
            <w:vAlign w:val="center"/>
          </w:tcPr>
          <w:p w14:paraId="459C9435" w14:textId="77777777" w:rsidR="00E34286" w:rsidRDefault="00000000">
            <w:r>
              <w:rPr>
                <w:b/>
                <w:color w:val="FFFFFF"/>
                <w:sz w:val="18"/>
              </w:rPr>
              <w:t>First check</w:t>
            </w:r>
          </w:p>
        </w:tc>
      </w:tr>
      <w:tr w:rsidR="00E34286" w14:paraId="667DEA30" w14:textId="77777777">
        <w:trPr>
          <w:cantSplit/>
          <w:jc w:val="center"/>
        </w:trPr>
        <w:tc>
          <w:tcPr>
            <w:tcW w:w="2376" w:type="dxa"/>
            <w:tcMar>
              <w:top w:w="80" w:type="dxa"/>
              <w:left w:w="95" w:type="dxa"/>
              <w:bottom w:w="80" w:type="dxa"/>
              <w:right w:w="95" w:type="dxa"/>
            </w:tcMar>
          </w:tcPr>
          <w:p w14:paraId="3613D075" w14:textId="77777777" w:rsidR="00E34286" w:rsidRDefault="00000000">
            <w:pPr>
              <w:spacing w:line="247" w:lineRule="auto"/>
            </w:pPr>
            <w:r>
              <w:rPr>
                <w:color w:val="252A2E"/>
                <w:sz w:val="17"/>
              </w:rPr>
              <w:t>Blank page or frozen start screen</w:t>
            </w:r>
          </w:p>
        </w:tc>
        <w:tc>
          <w:tcPr>
            <w:tcW w:w="3888" w:type="dxa"/>
            <w:tcMar>
              <w:top w:w="80" w:type="dxa"/>
              <w:left w:w="95" w:type="dxa"/>
              <w:bottom w:w="80" w:type="dxa"/>
              <w:right w:w="95" w:type="dxa"/>
            </w:tcMar>
          </w:tcPr>
          <w:p w14:paraId="3130FBC9" w14:textId="77777777" w:rsidR="00E34286" w:rsidRDefault="00000000">
            <w:pPr>
              <w:spacing w:line="247" w:lineRule="auto"/>
            </w:pPr>
            <w:r>
              <w:rPr>
                <w:color w:val="252A2E"/>
                <w:sz w:val="17"/>
              </w:rPr>
              <w:t>JavaScript syntax error or missing required element.</w:t>
            </w:r>
          </w:p>
        </w:tc>
        <w:tc>
          <w:tcPr>
            <w:tcW w:w="3240" w:type="dxa"/>
            <w:tcMar>
              <w:top w:w="80" w:type="dxa"/>
              <w:left w:w="95" w:type="dxa"/>
              <w:bottom w:w="80" w:type="dxa"/>
              <w:right w:w="95" w:type="dxa"/>
            </w:tcMar>
          </w:tcPr>
          <w:p w14:paraId="3F381B59" w14:textId="77777777" w:rsidR="00E34286" w:rsidRDefault="00000000">
            <w:pPr>
              <w:spacing w:line="247" w:lineRule="auto"/>
            </w:pPr>
            <w:r>
              <w:rPr>
                <w:color w:val="252A2E"/>
                <w:sz w:val="17"/>
              </w:rPr>
              <w:t>Browser console and the first reported line.</w:t>
            </w:r>
          </w:p>
        </w:tc>
      </w:tr>
      <w:tr w:rsidR="00E34286" w14:paraId="5A70C64D" w14:textId="77777777">
        <w:trPr>
          <w:cantSplit/>
          <w:jc w:val="center"/>
        </w:trPr>
        <w:tc>
          <w:tcPr>
            <w:tcW w:w="2376" w:type="dxa"/>
            <w:shd w:val="clear" w:color="auto" w:fill="F3F5F7"/>
            <w:tcMar>
              <w:top w:w="80" w:type="dxa"/>
              <w:left w:w="95" w:type="dxa"/>
              <w:bottom w:w="80" w:type="dxa"/>
              <w:right w:w="95" w:type="dxa"/>
            </w:tcMar>
          </w:tcPr>
          <w:p w14:paraId="078E30DF" w14:textId="77777777" w:rsidR="00E34286" w:rsidRDefault="00000000">
            <w:pPr>
              <w:spacing w:line="247" w:lineRule="auto"/>
            </w:pPr>
            <w:r>
              <w:rPr>
                <w:color w:val="252A2E"/>
                <w:sz w:val="17"/>
              </w:rPr>
              <w:t>Mode opens but no question appears</w:t>
            </w:r>
          </w:p>
        </w:tc>
        <w:tc>
          <w:tcPr>
            <w:tcW w:w="3888" w:type="dxa"/>
            <w:shd w:val="clear" w:color="auto" w:fill="F3F5F7"/>
            <w:tcMar>
              <w:top w:w="80" w:type="dxa"/>
              <w:left w:w="95" w:type="dxa"/>
              <w:bottom w:w="80" w:type="dxa"/>
              <w:right w:w="95" w:type="dxa"/>
            </w:tcMar>
          </w:tcPr>
          <w:p w14:paraId="74F59108" w14:textId="77777777" w:rsidR="00E34286" w:rsidRDefault="00000000">
            <w:pPr>
              <w:spacing w:line="247" w:lineRule="auto"/>
            </w:pPr>
            <w:r>
              <w:rPr>
                <w:color w:val="252A2E"/>
                <w:sz w:val="17"/>
              </w:rPr>
              <w:t>Empty bank, invalid selection route, or malformed question object.</w:t>
            </w:r>
          </w:p>
        </w:tc>
        <w:tc>
          <w:tcPr>
            <w:tcW w:w="3240" w:type="dxa"/>
            <w:shd w:val="clear" w:color="auto" w:fill="F3F5F7"/>
            <w:tcMar>
              <w:top w:w="80" w:type="dxa"/>
              <w:left w:w="95" w:type="dxa"/>
              <w:bottom w:w="80" w:type="dxa"/>
              <w:right w:w="95" w:type="dxa"/>
            </w:tcMar>
          </w:tcPr>
          <w:p w14:paraId="0BC9DEB0" w14:textId="77777777" w:rsidR="00E34286" w:rsidRDefault="00000000">
            <w:pPr>
              <w:spacing w:line="247" w:lineRule="auto"/>
            </w:pPr>
            <w:r>
              <w:rPr>
                <w:color w:val="252A2E"/>
                <w:sz w:val="17"/>
              </w:rPr>
              <w:t>Current pool name, fallback bank, and console.</w:t>
            </w:r>
          </w:p>
        </w:tc>
      </w:tr>
      <w:tr w:rsidR="00E34286" w14:paraId="174607B5" w14:textId="77777777">
        <w:trPr>
          <w:cantSplit/>
          <w:jc w:val="center"/>
        </w:trPr>
        <w:tc>
          <w:tcPr>
            <w:tcW w:w="2376" w:type="dxa"/>
            <w:tcMar>
              <w:top w:w="80" w:type="dxa"/>
              <w:left w:w="95" w:type="dxa"/>
              <w:bottom w:w="80" w:type="dxa"/>
              <w:right w:w="95" w:type="dxa"/>
            </w:tcMar>
          </w:tcPr>
          <w:p w14:paraId="337452F0" w14:textId="77777777" w:rsidR="00E34286" w:rsidRDefault="00000000">
            <w:pPr>
              <w:spacing w:line="247" w:lineRule="auto"/>
            </w:pPr>
            <w:r>
              <w:rPr>
                <w:color w:val="252A2E"/>
                <w:sz w:val="17"/>
              </w:rPr>
              <w:t>Correct answer marked wrong</w:t>
            </w:r>
          </w:p>
        </w:tc>
        <w:tc>
          <w:tcPr>
            <w:tcW w:w="3888" w:type="dxa"/>
            <w:tcMar>
              <w:top w:w="80" w:type="dxa"/>
              <w:left w:w="95" w:type="dxa"/>
              <w:bottom w:w="80" w:type="dxa"/>
              <w:right w:w="95" w:type="dxa"/>
            </w:tcMar>
          </w:tcPr>
          <w:p w14:paraId="109E884C" w14:textId="2CABB622" w:rsidR="00E34286" w:rsidRDefault="00000000">
            <w:pPr>
              <w:spacing w:line="247" w:lineRule="auto"/>
            </w:pPr>
            <w:r>
              <w:rPr>
                <w:color w:val="252A2E"/>
                <w:sz w:val="17"/>
              </w:rPr>
              <w:t>Bad index or option edit after authoring.</w:t>
            </w:r>
          </w:p>
        </w:tc>
        <w:tc>
          <w:tcPr>
            <w:tcW w:w="3240" w:type="dxa"/>
            <w:tcMar>
              <w:top w:w="80" w:type="dxa"/>
              <w:left w:w="95" w:type="dxa"/>
              <w:bottom w:w="80" w:type="dxa"/>
              <w:right w:w="95" w:type="dxa"/>
            </w:tcMar>
          </w:tcPr>
          <w:p w14:paraId="2CDF8D8C" w14:textId="77777777" w:rsidR="00E34286" w:rsidRDefault="00000000">
            <w:pPr>
              <w:spacing w:line="247" w:lineRule="auto"/>
            </w:pPr>
            <w:r>
              <w:rPr>
                <w:color w:val="252A2E"/>
                <w:sz w:val="17"/>
              </w:rPr>
              <w:t>The authored pre-shuffle option order.</w:t>
            </w:r>
          </w:p>
        </w:tc>
      </w:tr>
      <w:tr w:rsidR="00E34286" w14:paraId="15A81530" w14:textId="77777777">
        <w:trPr>
          <w:cantSplit/>
          <w:jc w:val="center"/>
        </w:trPr>
        <w:tc>
          <w:tcPr>
            <w:tcW w:w="2376" w:type="dxa"/>
            <w:shd w:val="clear" w:color="auto" w:fill="F3F5F7"/>
            <w:tcMar>
              <w:top w:w="80" w:type="dxa"/>
              <w:left w:w="95" w:type="dxa"/>
              <w:bottom w:w="80" w:type="dxa"/>
              <w:right w:w="95" w:type="dxa"/>
            </w:tcMar>
          </w:tcPr>
          <w:p w14:paraId="74A2680B" w14:textId="77777777" w:rsidR="00E34286" w:rsidRDefault="00000000">
            <w:pPr>
              <w:spacing w:line="247" w:lineRule="auto"/>
            </w:pPr>
            <w:r>
              <w:rPr>
                <w:color w:val="252A2E"/>
                <w:sz w:val="17"/>
              </w:rPr>
              <w:t>Same question keeps returning</w:t>
            </w:r>
          </w:p>
        </w:tc>
        <w:tc>
          <w:tcPr>
            <w:tcW w:w="3888" w:type="dxa"/>
            <w:shd w:val="clear" w:color="auto" w:fill="F3F5F7"/>
            <w:tcMar>
              <w:top w:w="80" w:type="dxa"/>
              <w:left w:w="95" w:type="dxa"/>
              <w:bottom w:w="80" w:type="dxa"/>
              <w:right w:w="95" w:type="dxa"/>
            </w:tcMar>
          </w:tcPr>
          <w:p w14:paraId="157E5E2B" w14:textId="77777777" w:rsidR="00E34286" w:rsidRDefault="00000000">
            <w:pPr>
              <w:spacing w:line="247" w:lineRule="auto"/>
            </w:pPr>
            <w:r>
              <w:rPr>
                <w:color w:val="252A2E"/>
                <w:sz w:val="17"/>
              </w:rPr>
              <w:t>Duplicate IDs, tiny pool, or inconsistent history key.</w:t>
            </w:r>
          </w:p>
        </w:tc>
        <w:tc>
          <w:tcPr>
            <w:tcW w:w="3240" w:type="dxa"/>
            <w:shd w:val="clear" w:color="auto" w:fill="F3F5F7"/>
            <w:tcMar>
              <w:top w:w="80" w:type="dxa"/>
              <w:left w:w="95" w:type="dxa"/>
              <w:bottom w:w="80" w:type="dxa"/>
              <w:right w:w="95" w:type="dxa"/>
            </w:tcMar>
          </w:tcPr>
          <w:p w14:paraId="2BEF47F4" w14:textId="77777777" w:rsidR="00E34286" w:rsidRDefault="00000000">
            <w:pPr>
              <w:spacing w:line="247" w:lineRule="auto"/>
            </w:pPr>
            <w:r>
              <w:rPr>
                <w:color w:val="252A2E"/>
                <w:sz w:val="17"/>
              </w:rPr>
              <w:t>ID audit and pool size.</w:t>
            </w:r>
          </w:p>
        </w:tc>
      </w:tr>
      <w:tr w:rsidR="00E34286" w14:paraId="48479CD2" w14:textId="77777777">
        <w:trPr>
          <w:cantSplit/>
          <w:jc w:val="center"/>
        </w:trPr>
        <w:tc>
          <w:tcPr>
            <w:tcW w:w="2376" w:type="dxa"/>
            <w:tcMar>
              <w:top w:w="80" w:type="dxa"/>
              <w:left w:w="95" w:type="dxa"/>
              <w:bottom w:w="80" w:type="dxa"/>
              <w:right w:w="95" w:type="dxa"/>
            </w:tcMar>
          </w:tcPr>
          <w:p w14:paraId="6C419918" w14:textId="77777777" w:rsidR="00E34286" w:rsidRDefault="00000000">
            <w:pPr>
              <w:spacing w:line="247" w:lineRule="auto"/>
            </w:pPr>
            <w:r>
              <w:rPr>
                <w:color w:val="252A2E"/>
                <w:sz w:val="17"/>
              </w:rPr>
              <w:t>Repair does not match the miss</w:t>
            </w:r>
          </w:p>
        </w:tc>
        <w:tc>
          <w:tcPr>
            <w:tcW w:w="3888" w:type="dxa"/>
            <w:tcMar>
              <w:top w:w="80" w:type="dxa"/>
              <w:left w:w="95" w:type="dxa"/>
              <w:bottom w:w="80" w:type="dxa"/>
              <w:right w:w="95" w:type="dxa"/>
            </w:tcMar>
          </w:tcPr>
          <w:p w14:paraId="2B9B1293" w14:textId="77777777" w:rsidR="00E34286" w:rsidRDefault="00000000">
            <w:pPr>
              <w:spacing w:line="247" w:lineRule="auto"/>
            </w:pPr>
            <w:r>
              <w:rPr>
                <w:color w:val="252A2E"/>
                <w:sz w:val="17"/>
              </w:rPr>
              <w:t>Misspelled skill, missing route, or generic fallback taking over.</w:t>
            </w:r>
          </w:p>
        </w:tc>
        <w:tc>
          <w:tcPr>
            <w:tcW w:w="3240" w:type="dxa"/>
            <w:tcMar>
              <w:top w:w="80" w:type="dxa"/>
              <w:left w:w="95" w:type="dxa"/>
              <w:bottom w:w="80" w:type="dxa"/>
              <w:right w:w="95" w:type="dxa"/>
            </w:tcMar>
          </w:tcPr>
          <w:p w14:paraId="772457C2" w14:textId="77777777" w:rsidR="00E34286" w:rsidRDefault="00000000">
            <w:pPr>
              <w:spacing w:line="247" w:lineRule="auto"/>
            </w:pPr>
            <w:r>
              <w:rPr>
                <w:color w:val="252A2E"/>
                <w:sz w:val="17"/>
              </w:rPr>
              <w:t>primarySkill, repairSkill, and route object.</w:t>
            </w:r>
          </w:p>
        </w:tc>
      </w:tr>
      <w:tr w:rsidR="00E34286" w14:paraId="09BB31E1" w14:textId="77777777">
        <w:trPr>
          <w:cantSplit/>
          <w:jc w:val="center"/>
        </w:trPr>
        <w:tc>
          <w:tcPr>
            <w:tcW w:w="2376" w:type="dxa"/>
            <w:shd w:val="clear" w:color="auto" w:fill="F3F5F7"/>
            <w:tcMar>
              <w:top w:w="80" w:type="dxa"/>
              <w:left w:w="95" w:type="dxa"/>
              <w:bottom w:w="80" w:type="dxa"/>
              <w:right w:w="95" w:type="dxa"/>
            </w:tcMar>
          </w:tcPr>
          <w:p w14:paraId="7E57FB21" w14:textId="77777777" w:rsidR="00E34286" w:rsidRDefault="00000000">
            <w:pPr>
              <w:spacing w:line="247" w:lineRule="auto"/>
            </w:pPr>
            <w:r>
              <w:rPr>
                <w:color w:val="252A2E"/>
                <w:sz w:val="17"/>
              </w:rPr>
              <w:t>Boss or achievement count is inflated</w:t>
            </w:r>
          </w:p>
        </w:tc>
        <w:tc>
          <w:tcPr>
            <w:tcW w:w="3888" w:type="dxa"/>
            <w:shd w:val="clear" w:color="auto" w:fill="F3F5F7"/>
            <w:tcMar>
              <w:top w:w="80" w:type="dxa"/>
              <w:left w:w="95" w:type="dxa"/>
              <w:bottom w:w="80" w:type="dxa"/>
              <w:right w:w="95" w:type="dxa"/>
            </w:tcMar>
          </w:tcPr>
          <w:p w14:paraId="104A0ED6" w14:textId="77777777" w:rsidR="00E34286" w:rsidRDefault="00000000">
            <w:pPr>
              <w:spacing w:line="247" w:lineRule="auto"/>
            </w:pPr>
            <w:r>
              <w:rPr>
                <w:color w:val="252A2E"/>
                <w:sz w:val="17"/>
              </w:rPr>
              <w:t>Duplicate increment or inherited completion call.</w:t>
            </w:r>
          </w:p>
        </w:tc>
        <w:tc>
          <w:tcPr>
            <w:tcW w:w="3240" w:type="dxa"/>
            <w:shd w:val="clear" w:color="auto" w:fill="F3F5F7"/>
            <w:tcMar>
              <w:top w:w="80" w:type="dxa"/>
              <w:left w:w="95" w:type="dxa"/>
              <w:bottom w:w="80" w:type="dxa"/>
              <w:right w:w="95" w:type="dxa"/>
            </w:tcMar>
          </w:tcPr>
          <w:p w14:paraId="0427E650" w14:textId="77777777" w:rsidR="00E34286" w:rsidRDefault="00000000">
            <w:pPr>
              <w:spacing w:line="247" w:lineRule="auto"/>
            </w:pPr>
            <w:r>
              <w:rPr>
                <w:color w:val="252A2E"/>
                <w:sz w:val="17"/>
              </w:rPr>
              <w:t>The single authoritative boss-defeat function.</w:t>
            </w:r>
          </w:p>
        </w:tc>
      </w:tr>
      <w:tr w:rsidR="00E34286" w14:paraId="0E6DB601" w14:textId="77777777">
        <w:trPr>
          <w:cantSplit/>
          <w:jc w:val="center"/>
        </w:trPr>
        <w:tc>
          <w:tcPr>
            <w:tcW w:w="2376" w:type="dxa"/>
            <w:tcMar>
              <w:top w:w="80" w:type="dxa"/>
              <w:left w:w="95" w:type="dxa"/>
              <w:bottom w:w="80" w:type="dxa"/>
              <w:right w:w="95" w:type="dxa"/>
            </w:tcMar>
          </w:tcPr>
          <w:p w14:paraId="6D753BA9" w14:textId="77777777" w:rsidR="00E34286" w:rsidRDefault="00000000">
            <w:pPr>
              <w:spacing w:line="247" w:lineRule="auto"/>
            </w:pPr>
            <w:r>
              <w:rPr>
                <w:color w:val="252A2E"/>
                <w:sz w:val="17"/>
              </w:rPr>
              <w:t>One game overwrites another</w:t>
            </w:r>
          </w:p>
        </w:tc>
        <w:tc>
          <w:tcPr>
            <w:tcW w:w="3888" w:type="dxa"/>
            <w:tcMar>
              <w:top w:w="80" w:type="dxa"/>
              <w:left w:w="95" w:type="dxa"/>
              <w:bottom w:w="80" w:type="dxa"/>
              <w:right w:w="95" w:type="dxa"/>
            </w:tcMar>
          </w:tcPr>
          <w:p w14:paraId="457EA1B4" w14:textId="77777777" w:rsidR="00E34286" w:rsidRDefault="00000000">
            <w:pPr>
              <w:spacing w:line="247" w:lineRule="auto"/>
            </w:pPr>
            <w:r>
              <w:rPr>
                <w:color w:val="252A2E"/>
                <w:sz w:val="17"/>
              </w:rPr>
              <w:t>Shared room, save, score, artifact, or hub keys.</w:t>
            </w:r>
          </w:p>
        </w:tc>
        <w:tc>
          <w:tcPr>
            <w:tcW w:w="3240" w:type="dxa"/>
            <w:tcMar>
              <w:top w:w="80" w:type="dxa"/>
              <w:left w:w="95" w:type="dxa"/>
              <w:bottom w:w="80" w:type="dxa"/>
              <w:right w:w="95" w:type="dxa"/>
            </w:tcMar>
          </w:tcPr>
          <w:p w14:paraId="260E5208" w14:textId="77777777" w:rsidR="00E34286" w:rsidRDefault="00000000">
            <w:pPr>
              <w:spacing w:line="247" w:lineRule="auto"/>
            </w:pPr>
            <w:r>
              <w:rPr>
                <w:color w:val="252A2E"/>
                <w:sz w:val="17"/>
              </w:rPr>
              <w:t>All localStorage constants and prefixes.</w:t>
            </w:r>
          </w:p>
        </w:tc>
      </w:tr>
      <w:tr w:rsidR="00E34286" w14:paraId="6837D574" w14:textId="77777777">
        <w:trPr>
          <w:cantSplit/>
          <w:jc w:val="center"/>
        </w:trPr>
        <w:tc>
          <w:tcPr>
            <w:tcW w:w="2376" w:type="dxa"/>
            <w:shd w:val="clear" w:color="auto" w:fill="F3F5F7"/>
            <w:tcMar>
              <w:top w:w="80" w:type="dxa"/>
              <w:left w:w="95" w:type="dxa"/>
              <w:bottom w:w="80" w:type="dxa"/>
              <w:right w:w="95" w:type="dxa"/>
            </w:tcMar>
          </w:tcPr>
          <w:p w14:paraId="21EC0793" w14:textId="77777777" w:rsidR="00E34286" w:rsidRDefault="00000000">
            <w:pPr>
              <w:spacing w:line="247" w:lineRule="auto"/>
            </w:pPr>
            <w:r>
              <w:rPr>
                <w:color w:val="252A2E"/>
                <w:sz w:val="17"/>
              </w:rPr>
              <w:t>Published images or audio disappear</w:t>
            </w:r>
          </w:p>
        </w:tc>
        <w:tc>
          <w:tcPr>
            <w:tcW w:w="3888" w:type="dxa"/>
            <w:shd w:val="clear" w:color="auto" w:fill="F3F5F7"/>
            <w:tcMar>
              <w:top w:w="80" w:type="dxa"/>
              <w:left w:w="95" w:type="dxa"/>
              <w:bottom w:w="80" w:type="dxa"/>
              <w:right w:w="95" w:type="dxa"/>
            </w:tcMar>
          </w:tcPr>
          <w:p w14:paraId="76EB699E" w14:textId="77777777" w:rsidR="00E34286" w:rsidRDefault="00000000">
            <w:pPr>
              <w:spacing w:line="247" w:lineRule="auto"/>
            </w:pPr>
            <w:r>
              <w:rPr>
                <w:color w:val="252A2E"/>
                <w:sz w:val="17"/>
              </w:rPr>
              <w:t>Case mismatch, wrong extension, missing commit, or bad path.</w:t>
            </w:r>
          </w:p>
        </w:tc>
        <w:tc>
          <w:tcPr>
            <w:tcW w:w="3240" w:type="dxa"/>
            <w:shd w:val="clear" w:color="auto" w:fill="F3F5F7"/>
            <w:tcMar>
              <w:top w:w="80" w:type="dxa"/>
              <w:left w:w="95" w:type="dxa"/>
              <w:bottom w:w="80" w:type="dxa"/>
              <w:right w:w="95" w:type="dxa"/>
            </w:tcMar>
          </w:tcPr>
          <w:p w14:paraId="403FBCB9" w14:textId="77777777" w:rsidR="00E34286" w:rsidRDefault="00000000">
            <w:pPr>
              <w:spacing w:line="247" w:lineRule="auto"/>
            </w:pPr>
            <w:r>
              <w:rPr>
                <w:color w:val="252A2E"/>
                <w:sz w:val="17"/>
              </w:rPr>
              <w:t>Network panel and exact repository filename.</w:t>
            </w:r>
          </w:p>
        </w:tc>
      </w:tr>
      <w:tr w:rsidR="00E34286" w14:paraId="67C38C43" w14:textId="77777777">
        <w:trPr>
          <w:cantSplit/>
          <w:jc w:val="center"/>
        </w:trPr>
        <w:tc>
          <w:tcPr>
            <w:tcW w:w="2376" w:type="dxa"/>
            <w:tcMar>
              <w:top w:w="80" w:type="dxa"/>
              <w:left w:w="95" w:type="dxa"/>
              <w:bottom w:w="80" w:type="dxa"/>
              <w:right w:w="95" w:type="dxa"/>
            </w:tcMar>
          </w:tcPr>
          <w:p w14:paraId="4104B196" w14:textId="77777777" w:rsidR="00E34286" w:rsidRDefault="00000000">
            <w:pPr>
              <w:spacing w:line="247" w:lineRule="auto"/>
            </w:pPr>
            <w:r>
              <w:rPr>
                <w:color w:val="252A2E"/>
                <w:sz w:val="17"/>
              </w:rPr>
              <w:t>Telemetry does not update dashboard</w:t>
            </w:r>
          </w:p>
        </w:tc>
        <w:tc>
          <w:tcPr>
            <w:tcW w:w="3888" w:type="dxa"/>
            <w:tcMar>
              <w:top w:w="80" w:type="dxa"/>
              <w:left w:w="95" w:type="dxa"/>
              <w:bottom w:w="80" w:type="dxa"/>
              <w:right w:w="95" w:type="dxa"/>
            </w:tcMar>
          </w:tcPr>
          <w:p w14:paraId="6C1D974A" w14:textId="77777777" w:rsidR="00E34286" w:rsidRDefault="00000000">
            <w:pPr>
              <w:spacing w:line="247" w:lineRule="auto"/>
            </w:pPr>
            <w:r>
              <w:rPr>
                <w:color w:val="252A2E"/>
                <w:sz w:val="17"/>
              </w:rPr>
              <w:t>Old deployed script, schema mismatch, blocked request, or rows appending outside the visible range.</w:t>
            </w:r>
          </w:p>
        </w:tc>
        <w:tc>
          <w:tcPr>
            <w:tcW w:w="3240" w:type="dxa"/>
            <w:tcMar>
              <w:top w:w="80" w:type="dxa"/>
              <w:left w:w="95" w:type="dxa"/>
              <w:bottom w:w="80" w:type="dxa"/>
              <w:right w:w="95" w:type="dxa"/>
            </w:tcMar>
          </w:tcPr>
          <w:p w14:paraId="4641DCE1" w14:textId="77777777" w:rsidR="00E34286" w:rsidRDefault="00000000">
            <w:pPr>
              <w:spacing w:line="247" w:lineRule="auto"/>
            </w:pPr>
            <w:r>
              <w:rPr>
                <w:color w:val="252A2E"/>
                <w:sz w:val="17"/>
              </w:rPr>
              <w:t>Console, endpoint execution log, raw data, then dashboard.</w:t>
            </w:r>
          </w:p>
        </w:tc>
      </w:tr>
      <w:tr w:rsidR="00E34286" w14:paraId="6E1944D9" w14:textId="77777777">
        <w:trPr>
          <w:cantSplit/>
          <w:jc w:val="center"/>
        </w:trPr>
        <w:tc>
          <w:tcPr>
            <w:tcW w:w="2376" w:type="dxa"/>
            <w:shd w:val="clear" w:color="auto" w:fill="F3F5F7"/>
            <w:tcMar>
              <w:top w:w="80" w:type="dxa"/>
              <w:left w:w="95" w:type="dxa"/>
              <w:bottom w:w="80" w:type="dxa"/>
              <w:right w:w="95" w:type="dxa"/>
            </w:tcMar>
          </w:tcPr>
          <w:p w14:paraId="53E8CF17" w14:textId="77777777" w:rsidR="00E34286" w:rsidRDefault="00000000">
            <w:pPr>
              <w:spacing w:line="247" w:lineRule="auto"/>
            </w:pPr>
            <w:r>
              <w:rPr>
                <w:color w:val="252A2E"/>
                <w:sz w:val="17"/>
              </w:rPr>
              <w:t>Mastery section is empty</w:t>
            </w:r>
          </w:p>
        </w:tc>
        <w:tc>
          <w:tcPr>
            <w:tcW w:w="3888" w:type="dxa"/>
            <w:shd w:val="clear" w:color="auto" w:fill="F3F5F7"/>
            <w:tcMar>
              <w:top w:w="80" w:type="dxa"/>
              <w:left w:w="95" w:type="dxa"/>
              <w:bottom w:w="80" w:type="dxa"/>
              <w:right w:w="95" w:type="dxa"/>
            </w:tcMar>
          </w:tcPr>
          <w:p w14:paraId="255D7CA6" w14:textId="77777777" w:rsidR="00E34286" w:rsidRDefault="00000000">
            <w:pPr>
              <w:spacing w:line="247" w:lineRule="auto"/>
            </w:pPr>
            <w:r>
              <w:rPr>
                <w:color w:val="252A2E"/>
                <w:sz w:val="17"/>
              </w:rPr>
              <w:t>Metadata drift or too little evidence.</w:t>
            </w:r>
          </w:p>
        </w:tc>
        <w:tc>
          <w:tcPr>
            <w:tcW w:w="3240" w:type="dxa"/>
            <w:shd w:val="clear" w:color="auto" w:fill="F3F5F7"/>
            <w:tcMar>
              <w:top w:w="80" w:type="dxa"/>
              <w:left w:w="95" w:type="dxa"/>
              <w:bottom w:w="80" w:type="dxa"/>
              <w:right w:w="95" w:type="dxa"/>
            </w:tcMar>
          </w:tcPr>
          <w:p w14:paraId="0E83B73C" w14:textId="77777777" w:rsidR="00E34286" w:rsidRDefault="00000000">
            <w:pPr>
              <w:spacing w:line="247" w:lineRule="auto"/>
            </w:pPr>
            <w:r>
              <w:rPr>
                <w:color w:val="252A2E"/>
                <w:sz w:val="17"/>
              </w:rPr>
              <w:t>Objective/type/skill values and attempt thresholds.</w:t>
            </w:r>
          </w:p>
        </w:tc>
      </w:tr>
    </w:tbl>
    <w:p w14:paraId="5A7320AE" w14:textId="77777777" w:rsidR="00E34286" w:rsidRDefault="00E34286">
      <w:pPr>
        <w:spacing w:after="0"/>
      </w:pPr>
    </w:p>
    <w:p w14:paraId="0DB9AA20" w14:textId="77777777" w:rsidR="00E34286" w:rsidRDefault="00000000">
      <w:pPr>
        <w:pStyle w:val="Heading2"/>
        <w:spacing w:before="140" w:after="60" w:line="240" w:lineRule="auto"/>
      </w:pPr>
      <w:r>
        <w:rPr>
          <w:rFonts w:ascii="Aptos" w:hAnsi="Aptos"/>
          <w:color w:val="17324D"/>
        </w:rPr>
        <w:t>Common inherited-code failures</w:t>
      </w:r>
    </w:p>
    <w:p w14:paraId="26C04B38" w14:textId="77777777" w:rsidR="00E34286" w:rsidRPr="006306BA" w:rsidRDefault="00000000">
      <w:pPr>
        <w:pStyle w:val="ListBullet"/>
        <w:spacing w:after="60" w:line="252" w:lineRule="auto"/>
        <w:rPr>
          <w:sz w:val="20"/>
          <w:szCs w:val="24"/>
        </w:rPr>
      </w:pPr>
      <w:r w:rsidRPr="006306BA">
        <w:rPr>
          <w:color w:val="252A2E"/>
          <w:sz w:val="20"/>
          <w:szCs w:val="24"/>
        </w:rPr>
        <w:t>Old game names, boss names, objective labels, lore, or feedback survive the copy.</w:t>
      </w:r>
    </w:p>
    <w:p w14:paraId="3A1262A9" w14:textId="77777777" w:rsidR="00E34286" w:rsidRPr="006306BA" w:rsidRDefault="00000000">
      <w:pPr>
        <w:pStyle w:val="ListBullet"/>
        <w:spacing w:after="60" w:line="252" w:lineRule="auto"/>
        <w:rPr>
          <w:sz w:val="20"/>
          <w:szCs w:val="24"/>
        </w:rPr>
      </w:pPr>
      <w:r w:rsidRPr="006306BA">
        <w:rPr>
          <w:color w:val="252A2E"/>
          <w:sz w:val="20"/>
          <w:szCs w:val="24"/>
        </w:rPr>
        <w:t>A body class still points to the inherited game and activates the wrong CSS override.</w:t>
      </w:r>
    </w:p>
    <w:p w14:paraId="6E5FB386" w14:textId="77777777" w:rsidR="00E34286" w:rsidRPr="006306BA" w:rsidRDefault="00000000">
      <w:pPr>
        <w:pStyle w:val="ListBullet"/>
        <w:spacing w:after="60" w:line="252" w:lineRule="auto"/>
        <w:rPr>
          <w:sz w:val="20"/>
          <w:szCs w:val="24"/>
        </w:rPr>
      </w:pPr>
      <w:r w:rsidRPr="006306BA">
        <w:rPr>
          <w:color w:val="252A2E"/>
          <w:sz w:val="20"/>
          <w:szCs w:val="24"/>
        </w:rPr>
        <w:t>A generic room key or duplicate function remains shadowed later in the file.</w:t>
      </w:r>
    </w:p>
    <w:p w14:paraId="68771C7B" w14:textId="77777777" w:rsidR="00E34286" w:rsidRPr="006306BA" w:rsidRDefault="00000000">
      <w:pPr>
        <w:pStyle w:val="ListBullet"/>
        <w:spacing w:after="60" w:line="252" w:lineRule="auto"/>
        <w:rPr>
          <w:sz w:val="20"/>
          <w:szCs w:val="24"/>
        </w:rPr>
      </w:pPr>
      <w:r w:rsidRPr="006306BA">
        <w:rPr>
          <w:color w:val="252A2E"/>
          <w:sz w:val="20"/>
          <w:szCs w:val="24"/>
        </w:rPr>
        <w:t>The final-boss flow was copied from a standard game into a game that uses a special final encounter—or the reverse.</w:t>
      </w:r>
    </w:p>
    <w:p w14:paraId="3C8C7DD0" w14:textId="77777777" w:rsidR="00E34286" w:rsidRPr="006306BA" w:rsidRDefault="00000000">
      <w:pPr>
        <w:pStyle w:val="ListBullet"/>
        <w:spacing w:after="60" w:line="252" w:lineRule="auto"/>
        <w:rPr>
          <w:sz w:val="20"/>
          <w:szCs w:val="24"/>
        </w:rPr>
      </w:pPr>
      <w:r w:rsidRPr="006306BA">
        <w:rPr>
          <w:color w:val="252A2E"/>
          <w:sz w:val="20"/>
          <w:szCs w:val="24"/>
        </w:rPr>
        <w:t>The question bank is technically valid but academically weak, repetitive, biased by answer length, or wrong. JavaScript cannot fix bad economics.</w:t>
      </w:r>
    </w:p>
    <w:p w14:paraId="74C37A50" w14:textId="77777777" w:rsidR="00E34286" w:rsidRDefault="00000000">
      <w:r>
        <w:br w:type="page"/>
      </w:r>
    </w:p>
    <w:p w14:paraId="0A384288" w14:textId="77777777" w:rsidR="00E34286" w:rsidRDefault="00000000">
      <w:pPr>
        <w:pStyle w:val="Heading1"/>
        <w:spacing w:before="200" w:after="60" w:line="240" w:lineRule="auto"/>
      </w:pPr>
      <w:r>
        <w:rPr>
          <w:rFonts w:ascii="Aptos Display" w:hAnsi="Aptos Display"/>
          <w:color w:val="910039"/>
          <w:sz w:val="36"/>
        </w:rPr>
        <w:lastRenderedPageBreak/>
        <w:t>13. Package the Handoff and Maintain the Build</w:t>
      </w:r>
    </w:p>
    <w:p w14:paraId="2B5D0B70" w14:textId="77777777" w:rsidR="00E34286" w:rsidRPr="006306BA" w:rsidRDefault="00000000">
      <w:pPr>
        <w:keepNext/>
        <w:spacing w:after="140" w:line="240" w:lineRule="auto"/>
        <w:rPr>
          <w:iCs/>
        </w:rPr>
      </w:pPr>
      <w:r w:rsidRPr="006306BA">
        <w:rPr>
          <w:iCs/>
          <w:sz w:val="20"/>
        </w:rPr>
        <w:t>A future editor should be able to tell what changed, what was tested, and what not to touch.</w:t>
      </w:r>
    </w:p>
    <w:tbl>
      <w:tblPr>
        <w:tblStyle w:val="TableGrid"/>
        <w:tblW w:w="0" w:type="auto"/>
        <w:jc w:val="center"/>
        <w:tblLayout w:type="fixed"/>
        <w:tblLook w:val="04A0" w:firstRow="1" w:lastRow="0" w:firstColumn="1" w:lastColumn="0" w:noHBand="0" w:noVBand="1"/>
      </w:tblPr>
      <w:tblGrid>
        <w:gridCol w:w="2520"/>
        <w:gridCol w:w="6984"/>
      </w:tblGrid>
      <w:tr w:rsidR="00E34286" w14:paraId="272EACB0" w14:textId="77777777">
        <w:trPr>
          <w:cantSplit/>
          <w:tblHeader/>
          <w:jc w:val="center"/>
        </w:trPr>
        <w:tc>
          <w:tcPr>
            <w:tcW w:w="2520" w:type="dxa"/>
            <w:shd w:val="clear" w:color="auto" w:fill="910039"/>
            <w:tcMar>
              <w:top w:w="90" w:type="dxa"/>
              <w:left w:w="100" w:type="dxa"/>
              <w:bottom w:w="90" w:type="dxa"/>
              <w:right w:w="100" w:type="dxa"/>
            </w:tcMar>
            <w:vAlign w:val="center"/>
          </w:tcPr>
          <w:p w14:paraId="2B8C8BB9" w14:textId="77777777" w:rsidR="00E34286" w:rsidRDefault="00000000">
            <w:r>
              <w:rPr>
                <w:b/>
                <w:color w:val="FFFFFF"/>
                <w:sz w:val="18"/>
              </w:rPr>
              <w:t>Handoff item</w:t>
            </w:r>
          </w:p>
        </w:tc>
        <w:tc>
          <w:tcPr>
            <w:tcW w:w="6984" w:type="dxa"/>
            <w:shd w:val="clear" w:color="auto" w:fill="910039"/>
            <w:tcMar>
              <w:top w:w="90" w:type="dxa"/>
              <w:left w:w="100" w:type="dxa"/>
              <w:bottom w:w="90" w:type="dxa"/>
              <w:right w:w="100" w:type="dxa"/>
            </w:tcMar>
            <w:vAlign w:val="center"/>
          </w:tcPr>
          <w:p w14:paraId="49D90F59" w14:textId="77777777" w:rsidR="00E34286" w:rsidRDefault="00000000">
            <w:r>
              <w:rPr>
                <w:b/>
                <w:color w:val="FFFFFF"/>
                <w:sz w:val="18"/>
              </w:rPr>
              <w:t>Include</w:t>
            </w:r>
          </w:p>
        </w:tc>
      </w:tr>
      <w:tr w:rsidR="00E34286" w14:paraId="39B09536" w14:textId="77777777">
        <w:trPr>
          <w:cantSplit/>
          <w:jc w:val="center"/>
        </w:trPr>
        <w:tc>
          <w:tcPr>
            <w:tcW w:w="2520" w:type="dxa"/>
            <w:tcMar>
              <w:top w:w="80" w:type="dxa"/>
              <w:left w:w="95" w:type="dxa"/>
              <w:bottom w:w="80" w:type="dxa"/>
              <w:right w:w="95" w:type="dxa"/>
            </w:tcMar>
          </w:tcPr>
          <w:p w14:paraId="44A3B03B" w14:textId="77777777" w:rsidR="00E34286" w:rsidRDefault="00000000">
            <w:pPr>
              <w:spacing w:line="247" w:lineRule="auto"/>
            </w:pPr>
            <w:r>
              <w:rPr>
                <w:color w:val="252A2E"/>
                <w:sz w:val="17"/>
              </w:rPr>
              <w:t>Untouched baseline</w:t>
            </w:r>
          </w:p>
        </w:tc>
        <w:tc>
          <w:tcPr>
            <w:tcW w:w="6984" w:type="dxa"/>
            <w:tcMar>
              <w:top w:w="80" w:type="dxa"/>
              <w:left w:w="95" w:type="dxa"/>
              <w:bottom w:w="80" w:type="dxa"/>
              <w:right w:w="95" w:type="dxa"/>
            </w:tcMar>
          </w:tcPr>
          <w:p w14:paraId="56ACAE89" w14:textId="77777777" w:rsidR="00E34286" w:rsidRDefault="00000000">
            <w:pPr>
              <w:spacing w:line="247" w:lineRule="auto"/>
            </w:pPr>
            <w:r>
              <w:rPr>
                <w:color w:val="252A2E"/>
                <w:sz w:val="17"/>
              </w:rPr>
              <w:t>The source template or tested game before customization.</w:t>
            </w:r>
          </w:p>
        </w:tc>
      </w:tr>
      <w:tr w:rsidR="00E34286" w14:paraId="491C0B29" w14:textId="77777777">
        <w:trPr>
          <w:cantSplit/>
          <w:jc w:val="center"/>
        </w:trPr>
        <w:tc>
          <w:tcPr>
            <w:tcW w:w="2520" w:type="dxa"/>
            <w:shd w:val="clear" w:color="auto" w:fill="F3F5F7"/>
            <w:tcMar>
              <w:top w:w="80" w:type="dxa"/>
              <w:left w:w="95" w:type="dxa"/>
              <w:bottom w:w="80" w:type="dxa"/>
              <w:right w:w="95" w:type="dxa"/>
            </w:tcMar>
          </w:tcPr>
          <w:p w14:paraId="4659117B" w14:textId="77777777" w:rsidR="00E34286" w:rsidRDefault="00000000">
            <w:pPr>
              <w:spacing w:line="247" w:lineRule="auto"/>
            </w:pPr>
            <w:r>
              <w:rPr>
                <w:color w:val="252A2E"/>
                <w:sz w:val="17"/>
              </w:rPr>
              <w:t>Current deployable folder</w:t>
            </w:r>
          </w:p>
        </w:tc>
        <w:tc>
          <w:tcPr>
            <w:tcW w:w="6984" w:type="dxa"/>
            <w:shd w:val="clear" w:color="auto" w:fill="F3F5F7"/>
            <w:tcMar>
              <w:top w:w="80" w:type="dxa"/>
              <w:left w:w="95" w:type="dxa"/>
              <w:bottom w:w="80" w:type="dxa"/>
              <w:right w:w="95" w:type="dxa"/>
            </w:tcMar>
          </w:tcPr>
          <w:p w14:paraId="620085DB" w14:textId="77777777" w:rsidR="00E34286" w:rsidRDefault="00000000">
            <w:pPr>
              <w:spacing w:line="247" w:lineRule="auto"/>
            </w:pPr>
            <w:r>
              <w:rPr>
                <w:color w:val="252A2E"/>
                <w:sz w:val="17"/>
              </w:rPr>
              <w:t>index.html plus every required asset, with no unused mystery files.</w:t>
            </w:r>
          </w:p>
        </w:tc>
      </w:tr>
      <w:tr w:rsidR="00E34286" w14:paraId="7AB49189" w14:textId="77777777">
        <w:trPr>
          <w:cantSplit/>
          <w:jc w:val="center"/>
        </w:trPr>
        <w:tc>
          <w:tcPr>
            <w:tcW w:w="2520" w:type="dxa"/>
            <w:tcMar>
              <w:top w:w="80" w:type="dxa"/>
              <w:left w:w="95" w:type="dxa"/>
              <w:bottom w:w="80" w:type="dxa"/>
              <w:right w:w="95" w:type="dxa"/>
            </w:tcMar>
          </w:tcPr>
          <w:p w14:paraId="53E4ED40" w14:textId="77777777" w:rsidR="00E34286" w:rsidRDefault="00000000">
            <w:pPr>
              <w:spacing w:line="247" w:lineRule="auto"/>
            </w:pPr>
            <w:r>
              <w:rPr>
                <w:color w:val="252A2E"/>
                <w:sz w:val="17"/>
              </w:rPr>
              <w:t>Question-bank source</w:t>
            </w:r>
          </w:p>
        </w:tc>
        <w:tc>
          <w:tcPr>
            <w:tcW w:w="6984" w:type="dxa"/>
            <w:tcMar>
              <w:top w:w="80" w:type="dxa"/>
              <w:left w:w="95" w:type="dxa"/>
              <w:bottom w:w="80" w:type="dxa"/>
              <w:right w:w="95" w:type="dxa"/>
            </w:tcMar>
          </w:tcPr>
          <w:p w14:paraId="106E836C" w14:textId="77777777" w:rsidR="00E34286" w:rsidRDefault="00000000">
            <w:pPr>
              <w:spacing w:line="247" w:lineRule="auto"/>
            </w:pPr>
            <w:r>
              <w:rPr>
                <w:color w:val="252A2E"/>
                <w:sz w:val="17"/>
              </w:rPr>
              <w:t>The authored bank, ID inventory, objective map, skill map, repair map, and audit results.</w:t>
            </w:r>
          </w:p>
        </w:tc>
      </w:tr>
      <w:tr w:rsidR="00E34286" w14:paraId="2C976CB6" w14:textId="77777777">
        <w:trPr>
          <w:cantSplit/>
          <w:jc w:val="center"/>
        </w:trPr>
        <w:tc>
          <w:tcPr>
            <w:tcW w:w="2520" w:type="dxa"/>
            <w:shd w:val="clear" w:color="auto" w:fill="F3F5F7"/>
            <w:tcMar>
              <w:top w:w="80" w:type="dxa"/>
              <w:left w:w="95" w:type="dxa"/>
              <w:bottom w:w="80" w:type="dxa"/>
              <w:right w:w="95" w:type="dxa"/>
            </w:tcMar>
          </w:tcPr>
          <w:p w14:paraId="7C4023A9" w14:textId="77777777" w:rsidR="00E34286" w:rsidRDefault="00000000">
            <w:pPr>
              <w:spacing w:line="247" w:lineRule="auto"/>
            </w:pPr>
            <w:r>
              <w:rPr>
                <w:color w:val="252A2E"/>
                <w:sz w:val="17"/>
              </w:rPr>
              <w:t>Telemetry schema</w:t>
            </w:r>
          </w:p>
        </w:tc>
        <w:tc>
          <w:tcPr>
            <w:tcW w:w="6984" w:type="dxa"/>
            <w:shd w:val="clear" w:color="auto" w:fill="F3F5F7"/>
            <w:tcMar>
              <w:top w:w="80" w:type="dxa"/>
              <w:left w:w="95" w:type="dxa"/>
              <w:bottom w:w="80" w:type="dxa"/>
              <w:right w:w="95" w:type="dxa"/>
            </w:tcMar>
          </w:tcPr>
          <w:p w14:paraId="43A50401" w14:textId="77777777" w:rsidR="00E34286" w:rsidRDefault="00000000">
            <w:pPr>
              <w:spacing w:line="247" w:lineRule="auto"/>
            </w:pPr>
            <w:r>
              <w:rPr>
                <w:color w:val="252A2E"/>
                <w:sz w:val="17"/>
              </w:rPr>
              <w:t>Endpoint owner, payload fields, receiving columns, deployment notes, and retention practice—or a statement that telemetry is disabled.</w:t>
            </w:r>
          </w:p>
        </w:tc>
      </w:tr>
      <w:tr w:rsidR="00E34286" w14:paraId="74F7CC56" w14:textId="77777777">
        <w:trPr>
          <w:cantSplit/>
          <w:jc w:val="center"/>
        </w:trPr>
        <w:tc>
          <w:tcPr>
            <w:tcW w:w="2520" w:type="dxa"/>
            <w:tcMar>
              <w:top w:w="80" w:type="dxa"/>
              <w:left w:w="95" w:type="dxa"/>
              <w:bottom w:w="80" w:type="dxa"/>
              <w:right w:w="95" w:type="dxa"/>
            </w:tcMar>
          </w:tcPr>
          <w:p w14:paraId="48324D7F" w14:textId="77777777" w:rsidR="00E34286" w:rsidRDefault="00000000">
            <w:pPr>
              <w:spacing w:line="247" w:lineRule="auto"/>
            </w:pPr>
            <w:r>
              <w:rPr>
                <w:color w:val="252A2E"/>
                <w:sz w:val="17"/>
              </w:rPr>
              <w:t>Simulation record</w:t>
            </w:r>
          </w:p>
        </w:tc>
        <w:tc>
          <w:tcPr>
            <w:tcW w:w="6984" w:type="dxa"/>
            <w:tcMar>
              <w:top w:w="80" w:type="dxa"/>
              <w:left w:w="95" w:type="dxa"/>
              <w:bottom w:w="80" w:type="dxa"/>
              <w:right w:w="95" w:type="dxa"/>
            </w:tcMar>
          </w:tcPr>
          <w:p w14:paraId="4CD3D0A3" w14:textId="77777777" w:rsidR="00E34286" w:rsidRDefault="00000000">
            <w:pPr>
              <w:spacing w:line="247" w:lineRule="auto"/>
            </w:pPr>
            <w:r>
              <w:rPr>
                <w:color w:val="252A2E"/>
                <w:sz w:val="17"/>
              </w:rPr>
              <w:t>Modes tested, strong/weak run patterns, boss checks, mobile checks, graph checks, telemetry checks, defects found, and final result.</w:t>
            </w:r>
          </w:p>
        </w:tc>
      </w:tr>
      <w:tr w:rsidR="00E34286" w14:paraId="4FF371BF" w14:textId="77777777">
        <w:trPr>
          <w:cantSplit/>
          <w:jc w:val="center"/>
        </w:trPr>
        <w:tc>
          <w:tcPr>
            <w:tcW w:w="2520" w:type="dxa"/>
            <w:shd w:val="clear" w:color="auto" w:fill="F3F5F7"/>
            <w:tcMar>
              <w:top w:w="80" w:type="dxa"/>
              <w:left w:w="95" w:type="dxa"/>
              <w:bottom w:w="80" w:type="dxa"/>
              <w:right w:w="95" w:type="dxa"/>
            </w:tcMar>
          </w:tcPr>
          <w:p w14:paraId="6166F840" w14:textId="77777777" w:rsidR="00E34286" w:rsidRDefault="00000000">
            <w:pPr>
              <w:spacing w:line="247" w:lineRule="auto"/>
            </w:pPr>
            <w:r>
              <w:rPr>
                <w:color w:val="252A2E"/>
                <w:sz w:val="17"/>
              </w:rPr>
              <w:t>Version note</w:t>
            </w:r>
          </w:p>
        </w:tc>
        <w:tc>
          <w:tcPr>
            <w:tcW w:w="6984" w:type="dxa"/>
            <w:shd w:val="clear" w:color="auto" w:fill="F3F5F7"/>
            <w:tcMar>
              <w:top w:w="80" w:type="dxa"/>
              <w:left w:w="95" w:type="dxa"/>
              <w:bottom w:w="80" w:type="dxa"/>
              <w:right w:w="95" w:type="dxa"/>
            </w:tcMar>
          </w:tcPr>
          <w:p w14:paraId="464E9693" w14:textId="77777777" w:rsidR="00E34286" w:rsidRDefault="00000000">
            <w:pPr>
              <w:spacing w:line="247" w:lineRule="auto"/>
            </w:pPr>
            <w:r>
              <w:rPr>
                <w:color w:val="252A2E"/>
                <w:sz w:val="17"/>
              </w:rPr>
              <w:t>Build date, engine baseline, course/game name, major changes, and known limitations.</w:t>
            </w:r>
          </w:p>
        </w:tc>
      </w:tr>
    </w:tbl>
    <w:p w14:paraId="495F9F40" w14:textId="77777777" w:rsidR="00E34286" w:rsidRDefault="00E34286">
      <w:pPr>
        <w:spacing w:after="0"/>
      </w:pPr>
    </w:p>
    <w:p w14:paraId="746D458B" w14:textId="77777777" w:rsidR="00E34286" w:rsidRDefault="00000000">
      <w:pPr>
        <w:pStyle w:val="Heading2"/>
        <w:spacing w:before="140" w:after="60" w:line="240" w:lineRule="auto"/>
      </w:pPr>
      <w:r>
        <w:rPr>
          <w:rFonts w:ascii="Aptos" w:hAnsi="Aptos"/>
          <w:color w:val="17324D"/>
        </w:rPr>
        <w:t>Recommended version header</w:t>
      </w:r>
    </w:p>
    <w:tbl>
      <w:tblPr>
        <w:tblW w:w="0" w:type="auto"/>
        <w:jc w:val="center"/>
        <w:tblLook w:val="04A0" w:firstRow="1" w:lastRow="0" w:firstColumn="1" w:lastColumn="0" w:noHBand="0" w:noVBand="1"/>
      </w:tblPr>
      <w:tblGrid>
        <w:gridCol w:w="10270"/>
      </w:tblGrid>
      <w:tr w:rsidR="00E34286" w14:paraId="0D46CE89" w14:textId="77777777">
        <w:trPr>
          <w:jc w:val="center"/>
        </w:trPr>
        <w:tc>
          <w:tcPr>
            <w:tcW w:w="10282" w:type="dxa"/>
            <w:tcBorders>
              <w:top w:val="single" w:sz="5" w:space="0" w:color="D8DDE2"/>
              <w:left w:val="single" w:sz="5" w:space="0" w:color="D8DDE2"/>
              <w:bottom w:val="single" w:sz="5" w:space="0" w:color="D8DDE2"/>
              <w:right w:val="single" w:sz="5" w:space="0" w:color="D8DDE2"/>
            </w:tcBorders>
            <w:shd w:val="clear" w:color="auto" w:fill="F1F3F5"/>
            <w:tcMar>
              <w:top w:w="120" w:type="dxa"/>
              <w:left w:w="140" w:type="dxa"/>
              <w:bottom w:w="120" w:type="dxa"/>
              <w:right w:w="140" w:type="dxa"/>
            </w:tcMar>
          </w:tcPr>
          <w:p w14:paraId="1F11E9E6" w14:textId="77777777" w:rsidR="00E34286" w:rsidRDefault="00000000">
            <w:pPr>
              <w:spacing w:after="0" w:line="240" w:lineRule="auto"/>
            </w:pPr>
            <w:r>
              <w:rPr>
                <w:rFonts w:ascii="Aptos Mono" w:hAnsi="Aptos Mono"/>
                <w:color w:val="252A2E"/>
                <w:sz w:val="16"/>
              </w:rPr>
              <w:t>&lt;!-- GAME NAME — SHARED-ENGINE BUILD YYYYMMDD_N</w:t>
            </w:r>
            <w:r>
              <w:rPr>
                <w:rFonts w:ascii="Aptos Mono" w:hAnsi="Aptos Mono"/>
                <w:color w:val="252A2E"/>
                <w:sz w:val="16"/>
              </w:rPr>
              <w:br/>
              <w:t>Engine baseline: current approved shared engine</w:t>
            </w:r>
            <w:r>
              <w:rPr>
                <w:rFonts w:ascii="Aptos Mono" w:hAnsi="Aptos Mono"/>
                <w:color w:val="252A2E"/>
                <w:sz w:val="16"/>
              </w:rPr>
              <w:br/>
              <w:t>Content revision: course/unit name</w:t>
            </w:r>
            <w:r>
              <w:rPr>
                <w:rFonts w:ascii="Aptos Mono" w:hAnsi="Aptos Mono"/>
                <w:color w:val="252A2E"/>
                <w:sz w:val="16"/>
              </w:rPr>
              <w:br/>
              <w:t>Telemetry: disabled | endpoint owner</w:t>
            </w:r>
            <w:r>
              <w:rPr>
                <w:rFonts w:ascii="Aptos Mono" w:hAnsi="Aptos Mono"/>
                <w:color w:val="252A2E"/>
                <w:sz w:val="16"/>
              </w:rPr>
              <w:br/>
              <w:t>Validated modes: standard, timed, exam, legendary, score</w:t>
            </w:r>
            <w:r>
              <w:rPr>
                <w:rFonts w:ascii="Aptos Mono" w:hAnsi="Aptos Mono"/>
                <w:color w:val="252A2E"/>
                <w:sz w:val="16"/>
              </w:rPr>
              <w:br/>
              <w:t>Last full simulation: YYYY-MM-DD</w:t>
            </w:r>
            <w:r>
              <w:rPr>
                <w:rFonts w:ascii="Aptos Mono" w:hAnsi="Aptos Mono"/>
                <w:color w:val="252A2E"/>
                <w:sz w:val="16"/>
              </w:rPr>
              <w:br/>
              <w:t>--&gt;</w:t>
            </w:r>
          </w:p>
        </w:tc>
      </w:tr>
    </w:tbl>
    <w:p w14:paraId="706E1729" w14:textId="77777777" w:rsidR="00E34286" w:rsidRDefault="00E34286">
      <w:pPr>
        <w:spacing w:after="0"/>
      </w:pPr>
    </w:p>
    <w:p w14:paraId="4A7B8557" w14:textId="77777777" w:rsidR="00E34286" w:rsidRDefault="00000000">
      <w:pPr>
        <w:pStyle w:val="Heading2"/>
        <w:spacing w:before="140" w:after="60" w:line="240" w:lineRule="auto"/>
      </w:pPr>
      <w:r>
        <w:rPr>
          <w:rFonts w:ascii="Aptos" w:hAnsi="Aptos"/>
          <w:color w:val="17324D"/>
        </w:rPr>
        <w:t>Final implementation checklist</w:t>
      </w:r>
    </w:p>
    <w:p w14:paraId="7FB747C6" w14:textId="77777777" w:rsidR="00E34286" w:rsidRDefault="00000000">
      <w:pPr>
        <w:pStyle w:val="BodyText"/>
        <w:spacing w:after="60" w:line="252" w:lineRule="auto"/>
      </w:pPr>
      <w:r>
        <w:rPr>
          <w:b/>
          <w:color w:val="910039"/>
        </w:rPr>
        <w:t xml:space="preserve">[ ] </w:t>
      </w:r>
      <w:r>
        <w:rPr>
          <w:color w:val="252A2E"/>
        </w:rPr>
        <w:t>The implementation path was chosen deliberately.</w:t>
      </w:r>
    </w:p>
    <w:p w14:paraId="354969B9" w14:textId="77777777" w:rsidR="00E34286" w:rsidRDefault="00000000">
      <w:pPr>
        <w:pStyle w:val="BodyText"/>
        <w:spacing w:after="60" w:line="252" w:lineRule="auto"/>
      </w:pPr>
      <w:r>
        <w:rPr>
          <w:b/>
          <w:color w:val="910039"/>
        </w:rPr>
        <w:t xml:space="preserve">[ ] </w:t>
      </w:r>
      <w:r>
        <w:rPr>
          <w:color w:val="252A2E"/>
        </w:rPr>
        <w:t>The published baseline worked before customization.</w:t>
      </w:r>
    </w:p>
    <w:p w14:paraId="5C699C2C" w14:textId="77777777" w:rsidR="00E34286" w:rsidRDefault="00000000">
      <w:pPr>
        <w:pStyle w:val="BodyText"/>
        <w:spacing w:after="60" w:line="252" w:lineRule="auto"/>
      </w:pPr>
      <w:r>
        <w:rPr>
          <w:b/>
          <w:color w:val="910039"/>
        </w:rPr>
        <w:t xml:space="preserve">[ ] </w:t>
      </w:r>
      <w:r>
        <w:rPr>
          <w:color w:val="252A2E"/>
        </w:rPr>
        <w:t>The asset inventory matches the current HTML.</w:t>
      </w:r>
    </w:p>
    <w:p w14:paraId="5A992624" w14:textId="77777777" w:rsidR="00E34286" w:rsidRDefault="00000000">
      <w:pPr>
        <w:pStyle w:val="BodyText"/>
        <w:spacing w:after="60" w:line="252" w:lineRule="auto"/>
      </w:pPr>
      <w:r>
        <w:rPr>
          <w:b/>
          <w:color w:val="910039"/>
        </w:rPr>
        <w:t xml:space="preserve">[ ] </w:t>
      </w:r>
      <w:r>
        <w:rPr>
          <w:color w:val="252A2E"/>
        </w:rPr>
        <w:t>The content bank passed academic and structural audits.</w:t>
      </w:r>
    </w:p>
    <w:p w14:paraId="40590AF8" w14:textId="77777777" w:rsidR="00E34286" w:rsidRDefault="00000000">
      <w:pPr>
        <w:pStyle w:val="BodyText"/>
        <w:spacing w:after="60" w:line="252" w:lineRule="auto"/>
      </w:pPr>
      <w:r>
        <w:rPr>
          <w:b/>
          <w:color w:val="910039"/>
        </w:rPr>
        <w:t xml:space="preserve">[ ] </w:t>
      </w:r>
      <w:r>
        <w:rPr>
          <w:color w:val="252A2E"/>
        </w:rPr>
        <w:t>All five modes and their boundaries were simulated.</w:t>
      </w:r>
    </w:p>
    <w:p w14:paraId="3306A868" w14:textId="77777777" w:rsidR="00E34286" w:rsidRDefault="00000000">
      <w:pPr>
        <w:pStyle w:val="BodyText"/>
        <w:spacing w:after="60" w:line="252" w:lineRule="auto"/>
      </w:pPr>
      <w:r>
        <w:rPr>
          <w:b/>
          <w:color w:val="910039"/>
        </w:rPr>
        <w:t xml:space="preserve">[ ] </w:t>
      </w:r>
      <w:r>
        <w:rPr>
          <w:color w:val="252A2E"/>
        </w:rPr>
        <w:t>The published build passed desktop, mobile, keyboard, graph, storage, and telemetry checks.</w:t>
      </w:r>
    </w:p>
    <w:p w14:paraId="21776F3B" w14:textId="77777777" w:rsidR="00E34286" w:rsidRDefault="00000000">
      <w:pPr>
        <w:pStyle w:val="BodyText"/>
        <w:spacing w:after="60" w:line="252" w:lineRule="auto"/>
      </w:pPr>
      <w:r>
        <w:rPr>
          <w:b/>
          <w:color w:val="910039"/>
        </w:rPr>
        <w:t xml:space="preserve">[ ] </w:t>
      </w:r>
      <w:r>
        <w:rPr>
          <w:color w:val="252A2E"/>
        </w:rPr>
        <w:t>The handoff package contains enough evidence for the next editor to avoid repeating the entire investigation.</w:t>
      </w:r>
    </w:p>
    <w:tbl>
      <w:tblPr>
        <w:tblW w:w="0" w:type="auto"/>
        <w:jc w:val="center"/>
        <w:tblLook w:val="04A0" w:firstRow="1" w:lastRow="0" w:firstColumn="1" w:lastColumn="0" w:noHBand="0" w:noVBand="1"/>
      </w:tblPr>
      <w:tblGrid>
        <w:gridCol w:w="10254"/>
      </w:tblGrid>
      <w:tr w:rsidR="00E34286" w14:paraId="6BC487F5" w14:textId="77777777">
        <w:trPr>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7F1E2"/>
            <w:tcMar>
              <w:top w:w="130" w:type="dxa"/>
              <w:left w:w="180" w:type="dxa"/>
              <w:bottom w:w="130" w:type="dxa"/>
              <w:right w:w="180" w:type="dxa"/>
            </w:tcMar>
          </w:tcPr>
          <w:p w14:paraId="7DF2EEEA" w14:textId="5276FD02" w:rsidR="00E34286" w:rsidRDefault="00000000">
            <w:pPr>
              <w:spacing w:after="0" w:line="259" w:lineRule="auto"/>
            </w:pPr>
            <w:r>
              <w:rPr>
                <w:b/>
                <w:color w:val="C5A253"/>
                <w:sz w:val="22"/>
              </w:rPr>
              <w:t>Faculty takeaway</w:t>
            </w:r>
            <w:r>
              <w:rPr>
                <w:b/>
                <w:color w:val="C5A253"/>
                <w:sz w:val="22"/>
              </w:rPr>
              <w:br/>
            </w:r>
            <w:r w:rsidRPr="006306BA">
              <w:rPr>
                <w:color w:val="252A2E"/>
                <w:sz w:val="20"/>
                <w:szCs w:val="24"/>
              </w:rPr>
              <w:t xml:space="preserve">Treat the question bank as scholarship, the engine as protected infrastructure, the theme as an engagement layer, and testing as part of authorship. </w:t>
            </w:r>
          </w:p>
        </w:tc>
      </w:tr>
    </w:tbl>
    <w:p w14:paraId="6DA0B311" w14:textId="77777777" w:rsidR="00E34286" w:rsidRDefault="00E34286">
      <w:pPr>
        <w:spacing w:after="0"/>
      </w:pPr>
    </w:p>
    <w:sectPr w:rsidR="00E34286" w:rsidSect="00034616">
      <w:headerReference w:type="default" r:id="rId8"/>
      <w:footerReference w:type="default" r:id="rId9"/>
      <w:pgSz w:w="12240" w:h="15840"/>
      <w:pgMar w:top="835" w:right="979" w:bottom="792" w:left="979"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8D1F" w14:textId="77777777" w:rsidR="00533A0D" w:rsidRDefault="00533A0D">
      <w:pPr>
        <w:spacing w:after="0" w:line="240" w:lineRule="auto"/>
      </w:pPr>
      <w:r>
        <w:separator/>
      </w:r>
    </w:p>
  </w:endnote>
  <w:endnote w:type="continuationSeparator" w:id="0">
    <w:p w14:paraId="76E7CB4A" w14:textId="77777777" w:rsidR="00533A0D" w:rsidRDefault="0053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3657" w14:textId="77777777" w:rsidR="00E34286" w:rsidRDefault="00000000">
    <w:pPr>
      <w:pStyle w:val="Footer"/>
      <w:jc w:val="right"/>
    </w:pPr>
    <w:r>
      <w:rPr>
        <w:color w:val="6B737A"/>
        <w:sz w:val="18"/>
      </w:rPr>
      <w:t xml:space="preserve">Page </w:t>
    </w:r>
    <w:r>
      <w:rPr>
        <w:color w:val="6B737A"/>
        <w:sz w:val="18"/>
      </w:rPr>
      <w:fldChar w:fldCharType="begin"/>
    </w:r>
    <w:r>
      <w:rPr>
        <w:color w:val="6B737A"/>
        <w:sz w:val="18"/>
      </w:rPr>
      <w:instrText xml:space="preserve"> PAGE </w:instrText>
    </w:r>
    <w:r>
      <w:rPr>
        <w:color w:val="6B737A"/>
        <w:sz w:val="18"/>
      </w:rPr>
      <w:fldChar w:fldCharType="separate"/>
    </w:r>
    <w:r w:rsidR="00A522C0">
      <w:rPr>
        <w:noProof/>
        <w:color w:val="6B737A"/>
        <w:sz w:val="18"/>
      </w:rPr>
      <w:t>1</w:t>
    </w:r>
    <w:r>
      <w:rPr>
        <w:color w:val="6B737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6E96" w14:textId="77777777" w:rsidR="00533A0D" w:rsidRDefault="00533A0D">
      <w:pPr>
        <w:spacing w:after="0" w:line="240" w:lineRule="auto"/>
      </w:pPr>
      <w:r>
        <w:separator/>
      </w:r>
    </w:p>
  </w:footnote>
  <w:footnote w:type="continuationSeparator" w:id="0">
    <w:p w14:paraId="7FDEF85D" w14:textId="77777777" w:rsidR="00533A0D" w:rsidRDefault="00533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1282" w14:textId="4440FA5D" w:rsidR="00E34286" w:rsidRDefault="00000000">
    <w:pPr>
      <w:pStyle w:val="Header"/>
      <w:pBdr>
        <w:bottom w:val="single" w:sz="6" w:space="1" w:color="C5A253"/>
      </w:pBdr>
    </w:pPr>
    <w:r>
      <w:rPr>
        <w:b/>
        <w:color w:val="910039"/>
        <w:sz w:val="17"/>
      </w:rPr>
      <w:t xml:space="preserve">ADAPTIVE </w:t>
    </w:r>
    <w:r w:rsidR="00EC7858">
      <w:rPr>
        <w:b/>
        <w:color w:val="910039"/>
        <w:sz w:val="17"/>
      </w:rPr>
      <w:t>ENGINE</w:t>
    </w:r>
    <w:r>
      <w:rPr>
        <w:b/>
        <w:color w:val="910039"/>
        <w:sz w:val="17"/>
      </w:rPr>
      <w:t xml:space="preserve">  |  IMPLEMENTATION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8902106">
    <w:abstractNumId w:val="8"/>
  </w:num>
  <w:num w:numId="2" w16cid:durableId="724069073">
    <w:abstractNumId w:val="6"/>
  </w:num>
  <w:num w:numId="3" w16cid:durableId="1866552837">
    <w:abstractNumId w:val="5"/>
  </w:num>
  <w:num w:numId="4" w16cid:durableId="1196962036">
    <w:abstractNumId w:val="4"/>
  </w:num>
  <w:num w:numId="5" w16cid:durableId="1891258913">
    <w:abstractNumId w:val="7"/>
  </w:num>
  <w:num w:numId="6" w16cid:durableId="1141314727">
    <w:abstractNumId w:val="3"/>
  </w:num>
  <w:num w:numId="7" w16cid:durableId="1143932770">
    <w:abstractNumId w:val="2"/>
  </w:num>
  <w:num w:numId="8" w16cid:durableId="30349740">
    <w:abstractNumId w:val="1"/>
  </w:num>
  <w:num w:numId="9" w16cid:durableId="53150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7226"/>
    <w:rsid w:val="00533A0D"/>
    <w:rsid w:val="00542CBD"/>
    <w:rsid w:val="006306BA"/>
    <w:rsid w:val="0065077F"/>
    <w:rsid w:val="00751E40"/>
    <w:rsid w:val="0099231C"/>
    <w:rsid w:val="00A522C0"/>
    <w:rsid w:val="00AA1D8D"/>
    <w:rsid w:val="00B47730"/>
    <w:rsid w:val="00CB0664"/>
    <w:rsid w:val="00D017F9"/>
    <w:rsid w:val="00E34286"/>
    <w:rsid w:val="00EC78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D83E6"/>
  <w14:defaultImageDpi w14:val="300"/>
  <w15:docId w15:val="{B02ED8B7-21A2-423C-A169-CDCB69B6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sz w:val="19"/>
    </w:rPr>
  </w:style>
  <w:style w:type="paragraph" w:styleId="ListBullet2">
    <w:name w:val="List Bullet 2"/>
    <w:basedOn w:val="Normal"/>
    <w:uiPriority w:val="99"/>
    <w:unhideWhenUsed/>
    <w:rsid w:val="00326F90"/>
    <w:pPr>
      <w:numPr>
        <w:numId w:val="2"/>
      </w:numPr>
      <w:contextualSpacing/>
    </w:pPr>
    <w:rPr>
      <w:sz w:val="19"/>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sz w:val="19"/>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Label">
    <w:name w:val="Small Label"/>
    <w:rPr>
      <w:rFonts w:ascii="Aptos" w:hAnsi="Aptos"/>
      <w:color w:val="2B6F9C"/>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Faculty Implementation Guide to the Adaptive Gauntlet</vt:lpstr>
    </vt:vector>
  </TitlesOfParts>
  <Manager/>
  <Company/>
  <LinksUpToDate>false</LinksUpToDate>
  <CharactersWithSpaces>25701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Implementation Guide to the Adaptive Gauntlet</dc:title>
  <dc:subject>Implementation, publishing, customization, testing, telemetry, and maintenance guidance for the current shared-engine game build</dc:subject>
  <dc:creator>Troy University</dc:creator>
  <cp:keywords>adaptive gauntlet, faculty implementation, retrieval practice, GitHub Pages, question banks, telemetry</cp:keywords>
  <dc:description>generated by python-docx</dc:description>
  <cp:lastModifiedBy>William J. Byrd</cp:lastModifiedBy>
  <cp:revision>4</cp:revision>
  <dcterms:created xsi:type="dcterms:W3CDTF">2026-07-19T16:09:00Z</dcterms:created>
  <dcterms:modified xsi:type="dcterms:W3CDTF">2026-07-21T13:02:00Z</dcterms:modified>
  <cp:category/>
</cp:coreProperties>
</file>